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7A" w:rsidRDefault="00CD77FA" w:rsidP="0001556C">
      <w:pPr>
        <w:spacing w:before="240"/>
        <w:rPr>
          <w:rFonts w:ascii="Franklin Gothic Book" w:hAnsi="Franklin Gothic Book"/>
          <w:sz w:val="18"/>
          <w:szCs w:val="18"/>
          <w:lang w:val="de-AT"/>
        </w:rPr>
      </w:pPr>
      <w:r>
        <w:rPr>
          <w:rFonts w:ascii="Franklin Gothic Book" w:hAnsi="Franklin Gothic Book"/>
          <w:lang w:val="de-AT"/>
        </w:rPr>
        <w:br/>
      </w:r>
    </w:p>
    <w:p w:rsidR="004926FE" w:rsidRDefault="004926FE" w:rsidP="0001556C">
      <w:pPr>
        <w:spacing w:before="240"/>
        <w:rPr>
          <w:rFonts w:ascii="Franklin Gothic Book" w:hAnsi="Franklin Gothic Book"/>
          <w:sz w:val="18"/>
          <w:szCs w:val="18"/>
          <w:lang w:val="de-AT"/>
        </w:rPr>
      </w:pPr>
    </w:p>
    <w:p w:rsidR="004926FE" w:rsidRDefault="004926FE" w:rsidP="0001556C">
      <w:pPr>
        <w:spacing w:before="240"/>
        <w:rPr>
          <w:rFonts w:ascii="Franklin Gothic Book" w:hAnsi="Franklin Gothic Book"/>
          <w:sz w:val="18"/>
          <w:szCs w:val="18"/>
          <w:lang w:val="de-AT"/>
        </w:rPr>
      </w:pPr>
    </w:p>
    <w:p w:rsidR="00D0061C" w:rsidRPr="006F0E40" w:rsidRDefault="00D0061C" w:rsidP="00D0061C">
      <w:pPr>
        <w:jc w:val="center"/>
        <w:rPr>
          <w:rFonts w:ascii="Franklin Gothic Book" w:hAnsi="Franklin Gothic Book"/>
          <w:b/>
          <w:sz w:val="28"/>
          <w:szCs w:val="26"/>
        </w:rPr>
      </w:pPr>
      <w:r w:rsidRPr="006F0E40">
        <w:rPr>
          <w:rFonts w:ascii="Franklin Gothic Book" w:hAnsi="Franklin Gothic Book"/>
          <w:b/>
          <w:sz w:val="28"/>
          <w:szCs w:val="26"/>
        </w:rPr>
        <w:t>Überschalltraining der Österreichischen Luftstreitkräfte</w:t>
      </w:r>
    </w:p>
    <w:p w:rsidR="00D0061C" w:rsidRPr="006F0E40" w:rsidRDefault="00D0061C" w:rsidP="00D0061C">
      <w:pPr>
        <w:jc w:val="center"/>
        <w:rPr>
          <w:rFonts w:ascii="Franklin Gothic Book" w:hAnsi="Franklin Gothic Book"/>
          <w:b/>
          <w:i/>
          <w:sz w:val="26"/>
          <w:szCs w:val="26"/>
        </w:rPr>
      </w:pPr>
      <w:r w:rsidRPr="006F0E40">
        <w:rPr>
          <w:rFonts w:ascii="Franklin Gothic Book" w:hAnsi="Franklin Gothic Book"/>
          <w:b/>
          <w:i/>
          <w:sz w:val="26"/>
          <w:szCs w:val="26"/>
        </w:rPr>
        <w:t>Die österreichischen Eurofighter-Piloten trainieren schneller als der Schall.</w:t>
      </w:r>
    </w:p>
    <w:p w:rsidR="00D0061C" w:rsidRPr="006F0E40" w:rsidRDefault="00D0061C" w:rsidP="00D0061C">
      <w:pPr>
        <w:jc w:val="both"/>
        <w:rPr>
          <w:rFonts w:ascii="Franklin Gothic Book" w:hAnsi="Franklin Gothic Book"/>
          <w:sz w:val="26"/>
          <w:szCs w:val="26"/>
        </w:rPr>
      </w:pPr>
    </w:p>
    <w:p w:rsidR="00D0061C" w:rsidRDefault="003D574F" w:rsidP="00D0061C">
      <w:pPr>
        <w:jc w:val="both"/>
        <w:rPr>
          <w:rFonts w:ascii="Franklin Gothic Book" w:hAnsi="Franklin Gothic Book"/>
          <w:sz w:val="26"/>
          <w:szCs w:val="26"/>
        </w:rPr>
      </w:pPr>
      <w:r w:rsidRPr="000C0D3F">
        <w:rPr>
          <w:rFonts w:ascii="Franklin Gothic Book" w:hAnsi="Franklin Gothic Book"/>
          <w:sz w:val="26"/>
          <w:szCs w:val="26"/>
        </w:rPr>
        <w:t xml:space="preserve">Von </w:t>
      </w:r>
      <w:r>
        <w:rPr>
          <w:rFonts w:ascii="Franklin Gothic Book" w:hAnsi="Franklin Gothic Book"/>
          <w:sz w:val="26"/>
          <w:szCs w:val="26"/>
        </w:rPr>
        <w:t>25</w:t>
      </w:r>
      <w:r w:rsidRPr="000C0D3F">
        <w:rPr>
          <w:rFonts w:ascii="Franklin Gothic Book" w:hAnsi="Franklin Gothic Book"/>
          <w:sz w:val="26"/>
          <w:szCs w:val="26"/>
        </w:rPr>
        <w:t xml:space="preserve">. </w:t>
      </w:r>
      <w:r w:rsidR="00960AC9">
        <w:rPr>
          <w:rFonts w:ascii="Franklin Gothic Book" w:hAnsi="Franklin Gothic Book"/>
          <w:sz w:val="26"/>
          <w:szCs w:val="26"/>
        </w:rPr>
        <w:t>April</w:t>
      </w:r>
      <w:r w:rsidRPr="000C0D3F">
        <w:rPr>
          <w:rFonts w:ascii="Franklin Gothic Book" w:hAnsi="Franklin Gothic Book"/>
          <w:sz w:val="26"/>
          <w:szCs w:val="26"/>
        </w:rPr>
        <w:t xml:space="preserve"> bis</w:t>
      </w:r>
      <w:r w:rsidR="00960AC9">
        <w:rPr>
          <w:rFonts w:ascii="Franklin Gothic Book" w:hAnsi="Franklin Gothic Book"/>
          <w:sz w:val="26"/>
          <w:szCs w:val="26"/>
        </w:rPr>
        <w:t xml:space="preserve"> 06</w:t>
      </w:r>
      <w:r w:rsidRPr="000C0D3F">
        <w:rPr>
          <w:rFonts w:ascii="Franklin Gothic Book" w:hAnsi="Franklin Gothic Book"/>
          <w:sz w:val="26"/>
          <w:szCs w:val="26"/>
        </w:rPr>
        <w:t xml:space="preserve">. </w:t>
      </w:r>
      <w:r w:rsidR="00960AC9">
        <w:rPr>
          <w:rFonts w:ascii="Franklin Gothic Book" w:hAnsi="Franklin Gothic Book"/>
          <w:sz w:val="26"/>
          <w:szCs w:val="26"/>
        </w:rPr>
        <w:t>Mai 2022</w:t>
      </w:r>
      <w:r w:rsidRPr="000C0D3F">
        <w:rPr>
          <w:rFonts w:ascii="Franklin Gothic Book" w:hAnsi="Franklin Gothic Book"/>
          <w:sz w:val="26"/>
          <w:szCs w:val="26"/>
        </w:rPr>
        <w:t xml:space="preserve"> trainieren die Eurofighter-Piloten des Bundesheeres Abfangmanöver im Überschallbereich. Pro Tag sind jeweils zwei Überschallflüge zwischen </w:t>
      </w:r>
      <w:r>
        <w:rPr>
          <w:rFonts w:ascii="Franklin Gothic Book" w:hAnsi="Franklin Gothic Book"/>
          <w:sz w:val="26"/>
          <w:szCs w:val="26"/>
        </w:rPr>
        <w:t>0</w:t>
      </w:r>
      <w:r w:rsidRPr="000C0D3F">
        <w:rPr>
          <w:rFonts w:ascii="Franklin Gothic Book" w:hAnsi="Franklin Gothic Book"/>
          <w:sz w:val="26"/>
          <w:szCs w:val="26"/>
        </w:rPr>
        <w:t>8:00 Uhr und 16:00 Uhr vorgesehen.</w:t>
      </w:r>
    </w:p>
    <w:p w:rsidR="003D574F" w:rsidRPr="006F0E40" w:rsidRDefault="003D574F" w:rsidP="00D0061C">
      <w:pPr>
        <w:jc w:val="both"/>
        <w:rPr>
          <w:rFonts w:ascii="Franklin Gothic Book" w:hAnsi="Franklin Gothic Book"/>
          <w:sz w:val="26"/>
          <w:szCs w:val="26"/>
        </w:rPr>
      </w:pPr>
    </w:p>
    <w:p w:rsidR="003D574F" w:rsidRPr="000C0D3F" w:rsidRDefault="003D574F" w:rsidP="003D574F">
      <w:pPr>
        <w:jc w:val="both"/>
        <w:rPr>
          <w:rFonts w:ascii="Franklin Gothic Book" w:hAnsi="Franklin Gothic Book"/>
          <w:sz w:val="26"/>
          <w:szCs w:val="26"/>
        </w:rPr>
      </w:pPr>
      <w:r w:rsidRPr="000C0D3F">
        <w:rPr>
          <w:rFonts w:ascii="Franklin Gothic Book" w:hAnsi="Franklin Gothic Book"/>
          <w:sz w:val="26"/>
          <w:szCs w:val="26"/>
        </w:rPr>
        <w:t xml:space="preserve">Das Training ist unverzichtbar für eine funktionierende österreichische Luftraumüberwachung. </w:t>
      </w:r>
      <w:r>
        <w:rPr>
          <w:rFonts w:ascii="Franklin Gothic Book" w:hAnsi="Franklin Gothic Book"/>
          <w:sz w:val="26"/>
          <w:szCs w:val="26"/>
        </w:rPr>
        <w:t>Ein</w:t>
      </w:r>
      <w:r w:rsidRPr="000C0D3F">
        <w:rPr>
          <w:rFonts w:ascii="Franklin Gothic Book" w:hAnsi="Franklin Gothic Book"/>
          <w:sz w:val="26"/>
          <w:szCs w:val="26"/>
        </w:rPr>
        <w:t xml:space="preserve"> sichere</w:t>
      </w:r>
      <w:r>
        <w:rPr>
          <w:rFonts w:ascii="Franklin Gothic Book" w:hAnsi="Franklin Gothic Book"/>
          <w:sz w:val="26"/>
          <w:szCs w:val="26"/>
        </w:rPr>
        <w:t>r</w:t>
      </w:r>
      <w:r w:rsidRPr="000C0D3F">
        <w:rPr>
          <w:rFonts w:ascii="Franklin Gothic Book" w:hAnsi="Franklin Gothic Book"/>
          <w:sz w:val="26"/>
          <w:szCs w:val="26"/>
        </w:rPr>
        <w:t xml:space="preserve"> Flugbetrieb</w:t>
      </w:r>
      <w:r>
        <w:rPr>
          <w:rFonts w:ascii="Franklin Gothic Book" w:hAnsi="Franklin Gothic Book"/>
          <w:sz w:val="26"/>
          <w:szCs w:val="26"/>
        </w:rPr>
        <w:t xml:space="preserve"> ist auch</w:t>
      </w:r>
      <w:r w:rsidRPr="000C0D3F">
        <w:rPr>
          <w:rFonts w:ascii="Franklin Gothic Book" w:hAnsi="Franklin Gothic Book"/>
          <w:sz w:val="26"/>
          <w:szCs w:val="26"/>
        </w:rPr>
        <w:t xml:space="preserve"> bei </w:t>
      </w:r>
      <w:r>
        <w:rPr>
          <w:rFonts w:ascii="Franklin Gothic Book" w:hAnsi="Franklin Gothic Book"/>
          <w:sz w:val="26"/>
          <w:szCs w:val="26"/>
        </w:rPr>
        <w:t xml:space="preserve">Einsätzen im Überschallbereich </w:t>
      </w:r>
      <w:r w:rsidRPr="000C0D3F">
        <w:rPr>
          <w:rFonts w:ascii="Franklin Gothic Book" w:hAnsi="Franklin Gothic Book"/>
          <w:sz w:val="26"/>
          <w:szCs w:val="26"/>
        </w:rPr>
        <w:t xml:space="preserve">zu gewährleisten. </w:t>
      </w:r>
      <w:r>
        <w:rPr>
          <w:rFonts w:ascii="Franklin Gothic Book" w:hAnsi="Franklin Gothic Book"/>
          <w:sz w:val="26"/>
          <w:szCs w:val="26"/>
        </w:rPr>
        <w:t>Die</w:t>
      </w:r>
      <w:r w:rsidRPr="000C0D3F">
        <w:rPr>
          <w:rFonts w:ascii="Franklin Gothic Book" w:hAnsi="Franklin Gothic Book"/>
          <w:sz w:val="26"/>
          <w:szCs w:val="26"/>
        </w:rPr>
        <w:t xml:space="preserve"> Piloten</w:t>
      </w:r>
      <w:r>
        <w:rPr>
          <w:rFonts w:ascii="Franklin Gothic Book" w:hAnsi="Franklin Gothic Book"/>
          <w:sz w:val="26"/>
          <w:szCs w:val="26"/>
        </w:rPr>
        <w:t xml:space="preserve"> </w:t>
      </w:r>
      <w:r w:rsidRPr="000C0D3F">
        <w:rPr>
          <w:rFonts w:ascii="Franklin Gothic Book" w:hAnsi="Franklin Gothic Book"/>
          <w:sz w:val="26"/>
          <w:szCs w:val="26"/>
        </w:rPr>
        <w:t>trainieren unter realen körperlichen Belastungen, welche im Simulator nicht dargestellt werden können.</w:t>
      </w:r>
      <w:r>
        <w:rPr>
          <w:rFonts w:ascii="Franklin Gothic Book" w:hAnsi="Franklin Gothic Book"/>
          <w:sz w:val="26"/>
          <w:szCs w:val="26"/>
        </w:rPr>
        <w:t xml:space="preserve"> </w:t>
      </w:r>
      <w:r w:rsidRPr="000C0D3F">
        <w:rPr>
          <w:rFonts w:ascii="Franklin Gothic Book" w:hAnsi="Franklin Gothic Book"/>
          <w:sz w:val="26"/>
          <w:szCs w:val="26"/>
        </w:rPr>
        <w:t>Die enge und</w:t>
      </w:r>
      <w:r>
        <w:rPr>
          <w:rFonts w:ascii="Franklin Gothic Book" w:hAnsi="Franklin Gothic Book"/>
          <w:sz w:val="26"/>
          <w:szCs w:val="26"/>
        </w:rPr>
        <w:t xml:space="preserve"> äußerst</w:t>
      </w:r>
      <w:r w:rsidRPr="000C0D3F">
        <w:rPr>
          <w:rFonts w:ascii="Franklin Gothic Book" w:hAnsi="Franklin Gothic Book"/>
          <w:sz w:val="26"/>
          <w:szCs w:val="26"/>
        </w:rPr>
        <w:t xml:space="preserve"> zeitkritische Koordinierung zwischen Militärpiloten, Radarleitoffizieren und der militärische</w:t>
      </w:r>
      <w:r>
        <w:rPr>
          <w:rFonts w:ascii="Franklin Gothic Book" w:hAnsi="Franklin Gothic Book"/>
          <w:sz w:val="26"/>
          <w:szCs w:val="26"/>
        </w:rPr>
        <w:t>n</w:t>
      </w:r>
      <w:r w:rsidRPr="000C0D3F">
        <w:rPr>
          <w:rFonts w:ascii="Franklin Gothic Book" w:hAnsi="Franklin Gothic Book"/>
          <w:sz w:val="26"/>
          <w:szCs w:val="26"/>
        </w:rPr>
        <w:t xml:space="preserve"> sowie zivilen Flugsicherung ist</w:t>
      </w:r>
      <w:bookmarkStart w:id="0" w:name="_GoBack"/>
      <w:bookmarkEnd w:id="0"/>
      <w:r w:rsidRPr="000C0D3F">
        <w:rPr>
          <w:rFonts w:ascii="Franklin Gothic Book" w:hAnsi="Franklin Gothic Book"/>
          <w:sz w:val="26"/>
          <w:szCs w:val="26"/>
        </w:rPr>
        <w:t xml:space="preserve"> </w:t>
      </w:r>
      <w:r>
        <w:rPr>
          <w:rFonts w:ascii="Franklin Gothic Book" w:hAnsi="Franklin Gothic Book"/>
          <w:sz w:val="26"/>
          <w:szCs w:val="26"/>
        </w:rPr>
        <w:t xml:space="preserve">ebenso </w:t>
      </w:r>
      <w:r w:rsidRPr="000C0D3F">
        <w:rPr>
          <w:rFonts w:ascii="Franklin Gothic Book" w:hAnsi="Franklin Gothic Book"/>
          <w:sz w:val="26"/>
          <w:szCs w:val="26"/>
        </w:rPr>
        <w:t xml:space="preserve">wesentlicher Zweck des Trainings.  </w:t>
      </w:r>
    </w:p>
    <w:p w:rsidR="003D574F" w:rsidRPr="000C0D3F" w:rsidRDefault="003D574F" w:rsidP="003D574F">
      <w:pPr>
        <w:jc w:val="both"/>
        <w:rPr>
          <w:rFonts w:ascii="Franklin Gothic Book" w:hAnsi="Franklin Gothic Book"/>
          <w:sz w:val="26"/>
          <w:szCs w:val="26"/>
        </w:rPr>
      </w:pPr>
      <w:r w:rsidRPr="000C0D3F">
        <w:rPr>
          <w:rFonts w:ascii="Franklin Gothic Book" w:hAnsi="Franklin Gothic Book"/>
          <w:sz w:val="26"/>
          <w:szCs w:val="26"/>
        </w:rPr>
        <w:t>Geflogen wird beinahe über dem gesamten Bundesgebiet mit Ausnahme von Ballungsräumen sowie den Bundesländern Tirol und Vorarlberg. Die Fluggebiete werden in Zusammenarbeit mit der zivilen Flugsicherung festgelegt. Um den Geräuschpegel möglichst gering zu halten, wird in großen Höhen geflogen.</w:t>
      </w:r>
    </w:p>
    <w:p w:rsidR="003D574F" w:rsidRPr="000C0D3F" w:rsidRDefault="003D574F" w:rsidP="003D574F">
      <w:pPr>
        <w:jc w:val="both"/>
        <w:rPr>
          <w:rFonts w:ascii="Franklin Gothic Book" w:hAnsi="Franklin Gothic Book"/>
          <w:sz w:val="26"/>
          <w:szCs w:val="26"/>
          <w:highlight w:val="yellow"/>
        </w:rPr>
      </w:pPr>
    </w:p>
    <w:p w:rsidR="003D574F" w:rsidRDefault="003D574F" w:rsidP="003D574F">
      <w:pPr>
        <w:jc w:val="both"/>
        <w:rPr>
          <w:rFonts w:ascii="Franklin Gothic Book" w:hAnsi="Franklin Gothic Book"/>
          <w:sz w:val="26"/>
          <w:szCs w:val="26"/>
        </w:rPr>
      </w:pPr>
      <w:r w:rsidRPr="000C0D3F">
        <w:rPr>
          <w:rFonts w:ascii="Franklin Gothic Book" w:hAnsi="Franklin Gothic Book"/>
          <w:sz w:val="26"/>
          <w:szCs w:val="26"/>
        </w:rPr>
        <w:t>Zur Reduzierung der bodennahen Schallausbreitung werden seitens des Bundesheeres folgende Maßnahmen getroffen:</w:t>
      </w:r>
    </w:p>
    <w:p w:rsidR="003D574F" w:rsidRPr="000C0D3F" w:rsidRDefault="003D574F" w:rsidP="003D574F">
      <w:pPr>
        <w:jc w:val="both"/>
        <w:rPr>
          <w:rFonts w:ascii="Franklin Gothic Book" w:hAnsi="Franklin Gothic Book"/>
          <w:sz w:val="26"/>
          <w:szCs w:val="26"/>
        </w:rPr>
      </w:pPr>
    </w:p>
    <w:p w:rsidR="003D574F" w:rsidRPr="000C0D3F" w:rsidRDefault="003D574F" w:rsidP="003D574F">
      <w:pPr>
        <w:numPr>
          <w:ilvl w:val="0"/>
          <w:numId w:val="7"/>
        </w:numPr>
        <w:ind w:right="1671"/>
        <w:jc w:val="both"/>
        <w:rPr>
          <w:rFonts w:ascii="Franklin Gothic Book" w:hAnsi="Franklin Gothic Book"/>
          <w:sz w:val="26"/>
          <w:szCs w:val="26"/>
        </w:rPr>
      </w:pPr>
      <w:r w:rsidRPr="000C0D3F">
        <w:rPr>
          <w:rFonts w:ascii="Franklin Gothic Book" w:hAnsi="Franklin Gothic Book"/>
          <w:sz w:val="26"/>
          <w:szCs w:val="26"/>
        </w:rPr>
        <w:t>Die Beschleunigungsphasen der Eurofighter werden so kurz wie möglich gehalten.</w:t>
      </w:r>
    </w:p>
    <w:p w:rsidR="003D574F" w:rsidRPr="000C0D3F" w:rsidRDefault="003D574F" w:rsidP="003D574F">
      <w:pPr>
        <w:numPr>
          <w:ilvl w:val="0"/>
          <w:numId w:val="7"/>
        </w:numPr>
        <w:ind w:right="1671"/>
        <w:jc w:val="both"/>
        <w:rPr>
          <w:rFonts w:ascii="Franklin Gothic Book" w:hAnsi="Franklin Gothic Book"/>
          <w:sz w:val="26"/>
          <w:szCs w:val="26"/>
        </w:rPr>
      </w:pPr>
      <w:r w:rsidRPr="000C0D3F">
        <w:rPr>
          <w:rFonts w:ascii="Franklin Gothic Book" w:hAnsi="Franklin Gothic Book"/>
          <w:sz w:val="26"/>
          <w:szCs w:val="26"/>
        </w:rPr>
        <w:t>Die Schallverteilung wird laufend dokumentiert, um eine mehrfache Beschallung gleicher Räume auf ein Minimum zu reduzieren.</w:t>
      </w:r>
    </w:p>
    <w:p w:rsidR="003D574F" w:rsidRPr="000C0D3F" w:rsidRDefault="003D574F" w:rsidP="003D574F">
      <w:pPr>
        <w:numPr>
          <w:ilvl w:val="0"/>
          <w:numId w:val="7"/>
        </w:numPr>
        <w:ind w:right="1671"/>
        <w:jc w:val="both"/>
        <w:rPr>
          <w:rFonts w:ascii="Franklin Gothic Book" w:hAnsi="Franklin Gothic Book"/>
          <w:sz w:val="26"/>
          <w:szCs w:val="26"/>
        </w:rPr>
      </w:pPr>
      <w:r w:rsidRPr="000C0D3F">
        <w:rPr>
          <w:rFonts w:ascii="Franklin Gothic Book" w:hAnsi="Franklin Gothic Book"/>
          <w:sz w:val="26"/>
          <w:szCs w:val="26"/>
        </w:rPr>
        <w:t>Die Ballungsräume um die Landeshauptstädte und die Bundeshauptstadt werden für Überschallflüge ausgespart. Flüge im Unterschallbereich können über diesen Gebieten jedoch jederzeit erfolgen.</w:t>
      </w:r>
    </w:p>
    <w:p w:rsidR="003D574F" w:rsidRPr="000C0D3F" w:rsidRDefault="003D574F" w:rsidP="003D574F">
      <w:pPr>
        <w:numPr>
          <w:ilvl w:val="0"/>
          <w:numId w:val="7"/>
        </w:numPr>
        <w:ind w:right="1671"/>
        <w:jc w:val="both"/>
        <w:rPr>
          <w:rFonts w:ascii="Franklin Gothic Book" w:hAnsi="Franklin Gothic Book"/>
          <w:sz w:val="26"/>
          <w:szCs w:val="26"/>
        </w:rPr>
      </w:pPr>
      <w:r w:rsidRPr="000C0D3F">
        <w:rPr>
          <w:rFonts w:ascii="Franklin Gothic Book" w:hAnsi="Franklin Gothic Book"/>
          <w:sz w:val="26"/>
          <w:szCs w:val="26"/>
        </w:rPr>
        <w:t xml:space="preserve">Im Zeitraum zwischen </w:t>
      </w:r>
      <w:r w:rsidR="00960AC9">
        <w:rPr>
          <w:rFonts w:ascii="Franklin Gothic Book" w:hAnsi="Franklin Gothic Book"/>
          <w:sz w:val="26"/>
          <w:szCs w:val="26"/>
        </w:rPr>
        <w:t>12:00 Uhr und 13:0</w:t>
      </w:r>
      <w:r w:rsidRPr="000C0D3F">
        <w:rPr>
          <w:rFonts w:ascii="Franklin Gothic Book" w:hAnsi="Franklin Gothic Book"/>
          <w:sz w:val="26"/>
          <w:szCs w:val="26"/>
        </w:rPr>
        <w:t>0 Uhr sowie am Wochenende erfolgen keine Trainingsflüge mit Überschallgeschwindigkeit.</w:t>
      </w:r>
    </w:p>
    <w:p w:rsidR="003D574F" w:rsidRPr="000C0D3F" w:rsidRDefault="003D574F" w:rsidP="003D574F">
      <w:pPr>
        <w:numPr>
          <w:ilvl w:val="0"/>
          <w:numId w:val="7"/>
        </w:numPr>
        <w:ind w:right="1671"/>
        <w:jc w:val="both"/>
        <w:rPr>
          <w:rFonts w:ascii="Franklin Gothic Book" w:hAnsi="Franklin Gothic Book"/>
          <w:sz w:val="26"/>
          <w:szCs w:val="26"/>
        </w:rPr>
      </w:pPr>
      <w:r w:rsidRPr="000C0D3F">
        <w:rPr>
          <w:rFonts w:ascii="Franklin Gothic Book" w:hAnsi="Franklin Gothic Book"/>
          <w:sz w:val="26"/>
          <w:szCs w:val="26"/>
        </w:rPr>
        <w:t>Die Flüge werden über 12.500 Meter Höhe absolviert, um einen auftretenden Überschallknall am Boden zu minimieren.</w:t>
      </w:r>
    </w:p>
    <w:p w:rsidR="003D574F" w:rsidRPr="000C0D3F" w:rsidRDefault="003D574F" w:rsidP="003D574F">
      <w:pPr>
        <w:jc w:val="both"/>
        <w:rPr>
          <w:rFonts w:ascii="Franklin Gothic Book" w:hAnsi="Franklin Gothic Book"/>
          <w:sz w:val="26"/>
          <w:szCs w:val="26"/>
        </w:rPr>
      </w:pPr>
    </w:p>
    <w:p w:rsidR="003D574F" w:rsidRPr="000C0D3F" w:rsidRDefault="003D574F" w:rsidP="003D574F">
      <w:pPr>
        <w:jc w:val="both"/>
        <w:rPr>
          <w:rFonts w:ascii="Franklin Gothic Book" w:hAnsi="Franklin Gothic Book"/>
          <w:sz w:val="26"/>
          <w:szCs w:val="26"/>
        </w:rPr>
      </w:pPr>
      <w:r w:rsidRPr="000C0D3F">
        <w:rPr>
          <w:rFonts w:ascii="Franklin Gothic Book" w:hAnsi="Franklin Gothic Book"/>
          <w:sz w:val="26"/>
          <w:szCs w:val="26"/>
        </w:rPr>
        <w:t>Die Übersc</w:t>
      </w:r>
      <w:r>
        <w:rPr>
          <w:rFonts w:ascii="Franklin Gothic Book" w:hAnsi="Franklin Gothic Book"/>
          <w:sz w:val="26"/>
          <w:szCs w:val="26"/>
        </w:rPr>
        <w:t xml:space="preserve">hallgeschwindigkeit beginnt bei </w:t>
      </w:r>
      <w:r w:rsidRPr="000C0D3F">
        <w:rPr>
          <w:rFonts w:ascii="Franklin Gothic Book" w:hAnsi="Franklin Gothic Book"/>
          <w:sz w:val="26"/>
          <w:szCs w:val="26"/>
        </w:rPr>
        <w:t>ca. 1.200 km/h. Nähert sich ein Eurofighter dieser Geschwindigkeit, kommt es zu Stoßwellen am Flugzeug. Diese Stoßwellen können am Boden als Überschallknall wahrgenommen werden. Die (Laut</w:t>
      </w:r>
      <w:r w:rsidRPr="000C0D3F">
        <w:rPr>
          <w:rFonts w:ascii="Franklin Gothic Book" w:hAnsi="Franklin Gothic Book"/>
          <w:sz w:val="26"/>
          <w:szCs w:val="26"/>
        </w:rPr>
        <w:noBreakHyphen/>
        <w:t>) Stärke des Überschallknalles ist unter anderem abhängig von der Flughöhe, der Geländestruktur und der Wetterlage.</w:t>
      </w:r>
    </w:p>
    <w:p w:rsidR="00D0061C" w:rsidRPr="006F0E40" w:rsidRDefault="00D0061C" w:rsidP="00D0061C">
      <w:pPr>
        <w:jc w:val="both"/>
        <w:rPr>
          <w:rFonts w:ascii="Franklin Gothic Book" w:hAnsi="Franklin Gothic Book"/>
          <w:sz w:val="26"/>
          <w:szCs w:val="26"/>
        </w:rPr>
      </w:pPr>
    </w:p>
    <w:p w:rsidR="00CF072C" w:rsidRDefault="00CF072C">
      <w:pPr>
        <w:ind w:right="0"/>
        <w:rPr>
          <w:rFonts w:ascii="Franklin Gothic Book" w:hAnsi="Franklin Gothic Book"/>
          <w:b/>
          <w:sz w:val="26"/>
          <w:szCs w:val="26"/>
        </w:rPr>
      </w:pPr>
      <w:r>
        <w:rPr>
          <w:rFonts w:ascii="Franklin Gothic Book" w:hAnsi="Franklin Gothic Book"/>
          <w:b/>
          <w:sz w:val="26"/>
          <w:szCs w:val="26"/>
        </w:rPr>
        <w:br w:type="page"/>
      </w:r>
    </w:p>
    <w:p w:rsidR="00CF072C" w:rsidRDefault="00CF072C" w:rsidP="00206C3C">
      <w:pPr>
        <w:jc w:val="both"/>
        <w:rPr>
          <w:rFonts w:ascii="Franklin Gothic Book" w:hAnsi="Franklin Gothic Book"/>
          <w:b/>
          <w:sz w:val="26"/>
          <w:szCs w:val="26"/>
        </w:rPr>
      </w:pPr>
    </w:p>
    <w:p w:rsidR="00206C3C" w:rsidRPr="006F0E40" w:rsidRDefault="00206C3C" w:rsidP="00206C3C">
      <w:pPr>
        <w:jc w:val="both"/>
        <w:rPr>
          <w:rFonts w:ascii="Franklin Gothic Book" w:hAnsi="Franklin Gothic Book"/>
          <w:b/>
          <w:sz w:val="26"/>
          <w:szCs w:val="26"/>
        </w:rPr>
      </w:pPr>
      <w:r w:rsidRPr="006F0E40">
        <w:rPr>
          <w:rFonts w:ascii="Franklin Gothic Book" w:hAnsi="Franklin Gothic Book"/>
          <w:b/>
          <w:sz w:val="26"/>
          <w:szCs w:val="26"/>
        </w:rPr>
        <w:t>Lärmbeschwerden und Meldungen von Sachschäden</w:t>
      </w:r>
      <w:r w:rsidR="00D72133">
        <w:rPr>
          <w:rFonts w:ascii="Franklin Gothic Book" w:hAnsi="Franklin Gothic Book"/>
          <w:b/>
          <w:sz w:val="26"/>
          <w:szCs w:val="26"/>
        </w:rPr>
        <w:t xml:space="preserve"> in </w:t>
      </w:r>
      <w:r w:rsidR="00960AC9">
        <w:rPr>
          <w:rFonts w:ascii="Franklin Gothic Book" w:hAnsi="Franklin Gothic Book"/>
          <w:b/>
          <w:sz w:val="26"/>
          <w:szCs w:val="26"/>
        </w:rPr>
        <w:t>Niederösterreich</w:t>
      </w:r>
      <w:r w:rsidRPr="006F0E40">
        <w:rPr>
          <w:rFonts w:ascii="Franklin Gothic Book" w:hAnsi="Franklin Gothic Book"/>
          <w:b/>
          <w:sz w:val="26"/>
          <w:szCs w:val="26"/>
        </w:rPr>
        <w:t xml:space="preserve"> an:</w:t>
      </w:r>
    </w:p>
    <w:p w:rsidR="00206C3C" w:rsidRPr="006F0E40" w:rsidRDefault="00206C3C" w:rsidP="00206C3C">
      <w:pPr>
        <w:jc w:val="both"/>
        <w:rPr>
          <w:rFonts w:ascii="Franklin Gothic Book" w:hAnsi="Franklin Gothic Book"/>
          <w:sz w:val="26"/>
          <w:szCs w:val="26"/>
        </w:rPr>
      </w:pPr>
      <w:r w:rsidRPr="006F0E40">
        <w:rPr>
          <w:rFonts w:ascii="Franklin Gothic Book" w:hAnsi="Franklin Gothic Book"/>
          <w:sz w:val="26"/>
          <w:szCs w:val="26"/>
        </w:rPr>
        <w:t xml:space="preserve">Militärkommando NÖ </w:t>
      </w:r>
    </w:p>
    <w:p w:rsidR="00206C3C" w:rsidRPr="006F0E40" w:rsidRDefault="00206C3C" w:rsidP="00206C3C">
      <w:pPr>
        <w:jc w:val="both"/>
        <w:rPr>
          <w:rFonts w:ascii="Franklin Gothic Book" w:hAnsi="Franklin Gothic Book"/>
          <w:sz w:val="26"/>
          <w:szCs w:val="26"/>
        </w:rPr>
      </w:pPr>
      <w:r w:rsidRPr="006F0E40">
        <w:rPr>
          <w:rFonts w:ascii="Franklin Gothic Book" w:hAnsi="Franklin Gothic Book"/>
          <w:sz w:val="26"/>
          <w:szCs w:val="26"/>
        </w:rPr>
        <w:t>Von 09:00 bis 15:00 Uhr</w:t>
      </w:r>
    </w:p>
    <w:p w:rsidR="00E81EE8" w:rsidRDefault="00206C3C" w:rsidP="00206C3C">
      <w:pPr>
        <w:jc w:val="both"/>
        <w:rPr>
          <w:rFonts w:ascii="Franklin Gothic Book" w:hAnsi="Franklin Gothic Book"/>
          <w:sz w:val="26"/>
          <w:szCs w:val="26"/>
        </w:rPr>
      </w:pPr>
      <w:r w:rsidRPr="006F0E40">
        <w:rPr>
          <w:rFonts w:ascii="Franklin Gothic Book" w:hAnsi="Franklin Gothic Book"/>
          <w:sz w:val="26"/>
          <w:szCs w:val="26"/>
        </w:rPr>
        <w:t xml:space="preserve">Major </w:t>
      </w:r>
      <w:r w:rsidR="00E81EE8">
        <w:rPr>
          <w:rFonts w:ascii="Franklin Gothic Book" w:hAnsi="Franklin Gothic Book"/>
          <w:sz w:val="26"/>
          <w:szCs w:val="26"/>
        </w:rPr>
        <w:t xml:space="preserve">Sebastian </w:t>
      </w:r>
      <w:r w:rsidR="003D574F" w:rsidRPr="006F0E40">
        <w:rPr>
          <w:rFonts w:ascii="Franklin Gothic Book" w:hAnsi="Franklin Gothic Book"/>
          <w:sz w:val="26"/>
          <w:szCs w:val="26"/>
        </w:rPr>
        <w:t>SC</w:t>
      </w:r>
      <w:r w:rsidR="003D574F">
        <w:rPr>
          <w:rFonts w:ascii="Franklin Gothic Book" w:hAnsi="Franklin Gothic Book"/>
          <w:sz w:val="26"/>
          <w:szCs w:val="26"/>
        </w:rPr>
        <w:t>HUBERT</w:t>
      </w:r>
    </w:p>
    <w:p w:rsidR="00206C3C" w:rsidRPr="006F0E40" w:rsidRDefault="00E81EE8" w:rsidP="00206C3C">
      <w:pPr>
        <w:jc w:val="both"/>
        <w:rPr>
          <w:rFonts w:ascii="Franklin Gothic Book" w:hAnsi="Franklin Gothic Book"/>
          <w:sz w:val="26"/>
          <w:szCs w:val="26"/>
        </w:rPr>
      </w:pPr>
      <w:r>
        <w:rPr>
          <w:rFonts w:ascii="Franklin Gothic Book" w:hAnsi="Franklin Gothic Book"/>
          <w:sz w:val="26"/>
          <w:szCs w:val="26"/>
        </w:rPr>
        <w:t xml:space="preserve">Tel: 0664 622 </w:t>
      </w:r>
      <w:r w:rsidR="003D574F">
        <w:rPr>
          <w:rFonts w:ascii="Franklin Gothic Book" w:hAnsi="Franklin Gothic Book"/>
          <w:sz w:val="26"/>
          <w:szCs w:val="26"/>
        </w:rPr>
        <w:t>7267</w:t>
      </w:r>
    </w:p>
    <w:p w:rsidR="00206C3C" w:rsidRPr="006F0E40" w:rsidRDefault="00206C3C" w:rsidP="00206C3C">
      <w:pPr>
        <w:jc w:val="both"/>
        <w:rPr>
          <w:rFonts w:ascii="Franklin Gothic Book" w:hAnsi="Franklin Gothic Book"/>
          <w:sz w:val="26"/>
          <w:szCs w:val="26"/>
        </w:rPr>
      </w:pPr>
      <w:r w:rsidRPr="006F0E40">
        <w:rPr>
          <w:rFonts w:ascii="Franklin Gothic Book" w:hAnsi="Franklin Gothic Book"/>
          <w:sz w:val="26"/>
          <w:szCs w:val="26"/>
        </w:rPr>
        <w:t>E-Mail: presse.niederoesterreich@bmlv.gv.at</w:t>
      </w:r>
    </w:p>
    <w:p w:rsidR="00206C3C" w:rsidRPr="006F0E40" w:rsidRDefault="00206C3C" w:rsidP="00D0061C">
      <w:pPr>
        <w:jc w:val="both"/>
        <w:rPr>
          <w:rFonts w:ascii="Franklin Gothic Book" w:hAnsi="Franklin Gothic Book"/>
          <w:b/>
          <w:sz w:val="26"/>
          <w:szCs w:val="26"/>
        </w:rPr>
      </w:pPr>
    </w:p>
    <w:p w:rsidR="00D0061C" w:rsidRPr="006F0E40" w:rsidRDefault="00D0061C" w:rsidP="00D0061C">
      <w:pPr>
        <w:jc w:val="both"/>
        <w:rPr>
          <w:rFonts w:ascii="Franklin Gothic Book" w:hAnsi="Franklin Gothic Book"/>
          <w:b/>
          <w:sz w:val="26"/>
          <w:szCs w:val="26"/>
        </w:rPr>
      </w:pPr>
      <w:r w:rsidRPr="006F0E40">
        <w:rPr>
          <w:rFonts w:ascii="Franklin Gothic Book" w:hAnsi="Franklin Gothic Book"/>
          <w:b/>
          <w:sz w:val="26"/>
          <w:szCs w:val="26"/>
        </w:rPr>
        <w:t>Medienanfragen:</w:t>
      </w:r>
    </w:p>
    <w:p w:rsidR="005A1BD7" w:rsidRPr="000C0D3F" w:rsidRDefault="005A1BD7" w:rsidP="005A1BD7">
      <w:pPr>
        <w:jc w:val="both"/>
        <w:rPr>
          <w:rFonts w:ascii="Franklin Gothic Book" w:hAnsi="Franklin Gothic Book"/>
          <w:sz w:val="26"/>
          <w:szCs w:val="26"/>
        </w:rPr>
      </w:pPr>
      <w:r w:rsidRPr="000C0D3F">
        <w:rPr>
          <w:rFonts w:ascii="Franklin Gothic Book" w:hAnsi="Franklin Gothic Book"/>
          <w:sz w:val="26"/>
          <w:szCs w:val="26"/>
        </w:rPr>
        <w:t xml:space="preserve">Bundesministerium </w:t>
      </w:r>
      <w:r>
        <w:rPr>
          <w:rFonts w:ascii="Franklin Gothic Book" w:hAnsi="Franklin Gothic Book"/>
          <w:sz w:val="26"/>
          <w:szCs w:val="26"/>
        </w:rPr>
        <w:t>für Landesverteidigung</w:t>
      </w:r>
    </w:p>
    <w:p w:rsidR="005A1BD7" w:rsidRPr="000C0D3F" w:rsidRDefault="005A1BD7" w:rsidP="005A1BD7">
      <w:pPr>
        <w:jc w:val="both"/>
        <w:rPr>
          <w:rFonts w:ascii="Franklin Gothic Book" w:hAnsi="Franklin Gothic Book"/>
          <w:sz w:val="26"/>
          <w:szCs w:val="26"/>
        </w:rPr>
      </w:pPr>
      <w:r w:rsidRPr="000C0D3F">
        <w:rPr>
          <w:rFonts w:ascii="Franklin Gothic Book" w:hAnsi="Franklin Gothic Book"/>
          <w:sz w:val="26"/>
          <w:szCs w:val="26"/>
        </w:rPr>
        <w:t>Kommando Luftraumüberwachung</w:t>
      </w:r>
    </w:p>
    <w:p w:rsidR="003D574F" w:rsidRDefault="003D574F" w:rsidP="005A1BD7">
      <w:pPr>
        <w:jc w:val="both"/>
        <w:rPr>
          <w:rFonts w:ascii="Franklin Gothic Book" w:hAnsi="Franklin Gothic Book"/>
          <w:sz w:val="26"/>
          <w:szCs w:val="26"/>
        </w:rPr>
      </w:pPr>
      <w:r w:rsidRPr="003D574F">
        <w:rPr>
          <w:rFonts w:ascii="Franklin Gothic Book" w:hAnsi="Franklin Gothic Book"/>
          <w:sz w:val="26"/>
          <w:szCs w:val="26"/>
        </w:rPr>
        <w:t>M</w:t>
      </w:r>
      <w:r w:rsidR="00FE3972">
        <w:rPr>
          <w:rFonts w:ascii="Franklin Gothic Book" w:hAnsi="Franklin Gothic Book"/>
          <w:sz w:val="26"/>
          <w:szCs w:val="26"/>
        </w:rPr>
        <w:t>a</w:t>
      </w:r>
      <w:r w:rsidRPr="003D574F">
        <w:rPr>
          <w:rFonts w:ascii="Franklin Gothic Book" w:hAnsi="Franklin Gothic Book"/>
          <w:sz w:val="26"/>
          <w:szCs w:val="26"/>
        </w:rPr>
        <w:t>j</w:t>
      </w:r>
      <w:r w:rsidR="00FE3972">
        <w:rPr>
          <w:rFonts w:ascii="Franklin Gothic Book" w:hAnsi="Franklin Gothic Book"/>
          <w:sz w:val="26"/>
          <w:szCs w:val="26"/>
        </w:rPr>
        <w:t>o</w:t>
      </w:r>
      <w:r w:rsidRPr="003D574F">
        <w:rPr>
          <w:rFonts w:ascii="Franklin Gothic Book" w:hAnsi="Franklin Gothic Book"/>
          <w:sz w:val="26"/>
          <w:szCs w:val="26"/>
        </w:rPr>
        <w:t xml:space="preserve">r Martin BAIERER </w:t>
      </w:r>
    </w:p>
    <w:p w:rsidR="005A1BD7" w:rsidRDefault="005A1BD7" w:rsidP="005A1BD7">
      <w:pPr>
        <w:jc w:val="both"/>
        <w:rPr>
          <w:rFonts w:ascii="Franklin Gothic Book" w:hAnsi="Franklin Gothic Book"/>
          <w:sz w:val="26"/>
          <w:szCs w:val="26"/>
        </w:rPr>
      </w:pPr>
      <w:r>
        <w:rPr>
          <w:rFonts w:ascii="Franklin Gothic Book" w:hAnsi="Franklin Gothic Book"/>
          <w:sz w:val="26"/>
          <w:szCs w:val="26"/>
        </w:rPr>
        <w:t xml:space="preserve">Tel: 0664 </w:t>
      </w:r>
      <w:r w:rsidRPr="000C0D3F">
        <w:rPr>
          <w:rFonts w:ascii="Franklin Gothic Book" w:hAnsi="Franklin Gothic Book"/>
          <w:sz w:val="26"/>
          <w:szCs w:val="26"/>
        </w:rPr>
        <w:t xml:space="preserve">622 </w:t>
      </w:r>
      <w:r>
        <w:rPr>
          <w:rFonts w:ascii="Franklin Gothic Book" w:hAnsi="Franklin Gothic Book"/>
          <w:sz w:val="26"/>
          <w:szCs w:val="26"/>
        </w:rPr>
        <w:t>66</w:t>
      </w:r>
      <w:r w:rsidR="003D574F">
        <w:rPr>
          <w:rFonts w:ascii="Franklin Gothic Book" w:hAnsi="Franklin Gothic Book"/>
          <w:sz w:val="26"/>
          <w:szCs w:val="26"/>
        </w:rPr>
        <w:t>1</w:t>
      </w:r>
      <w:r>
        <w:rPr>
          <w:rFonts w:ascii="Franklin Gothic Book" w:hAnsi="Franklin Gothic Book"/>
          <w:sz w:val="26"/>
          <w:szCs w:val="26"/>
        </w:rPr>
        <w:t>6</w:t>
      </w:r>
    </w:p>
    <w:p w:rsidR="00401089" w:rsidRPr="00401089" w:rsidRDefault="00401089" w:rsidP="00401089">
      <w:pPr>
        <w:rPr>
          <w:rFonts w:ascii="Geogrotesque Lg" w:hAnsi="Geogrotesque Lg" w:cs="Times New Roman"/>
          <w:lang w:val="pt-BR"/>
        </w:rPr>
      </w:pPr>
      <w:r w:rsidRPr="00401089">
        <w:rPr>
          <w:rFonts w:ascii="Geogrotesque Lg" w:hAnsi="Geogrotesque Lg" w:cs="Times New Roman"/>
        </w:rPr>
        <w:t xml:space="preserve">E-Mail: </w:t>
      </w:r>
      <w:r w:rsidR="003D574F" w:rsidRPr="003D574F">
        <w:rPr>
          <w:rFonts w:ascii="Geogrotesque Lg" w:hAnsi="Geogrotesque Lg" w:cs="Times New Roman"/>
          <w:lang w:val="pt-BR"/>
        </w:rPr>
        <w:t>lrue.stbabtoea@bmlv.gv.at</w:t>
      </w:r>
    </w:p>
    <w:p w:rsidR="00507F21" w:rsidRPr="00401089" w:rsidRDefault="00507F21" w:rsidP="00772B80">
      <w:pPr>
        <w:rPr>
          <w:rFonts w:ascii="Geogrotesque Lg" w:hAnsi="Geogrotesque Lg" w:cs="Times New Roman"/>
          <w:lang w:val="pt-BR"/>
        </w:rPr>
      </w:pPr>
    </w:p>
    <w:p w:rsidR="00507F21" w:rsidRDefault="00507F21" w:rsidP="00772B80">
      <w:pPr>
        <w:rPr>
          <w:rFonts w:ascii="Geogrotesque Lg" w:hAnsi="Geogrotesque Lg" w:cs="Times New Roman"/>
        </w:rPr>
      </w:pPr>
    </w:p>
    <w:sectPr w:rsidR="00507F21" w:rsidSect="00EE7371">
      <w:headerReference w:type="default" r:id="rId8"/>
      <w:footerReference w:type="default" r:id="rId9"/>
      <w:headerReference w:type="first" r:id="rId10"/>
      <w:footerReference w:type="first" r:id="rId11"/>
      <w:pgSz w:w="11900" w:h="16840"/>
      <w:pgMar w:top="720" w:right="720" w:bottom="720" w:left="720" w:header="1304" w:footer="567" w:gutter="0"/>
      <w:pgNumType w:start="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DF" w:rsidRDefault="00040FDF" w:rsidP="00F5262B">
      <w:r>
        <w:separator/>
      </w:r>
    </w:p>
  </w:endnote>
  <w:endnote w:type="continuationSeparator" w:id="0">
    <w:p w:rsidR="00040FDF" w:rsidRDefault="00040FDF" w:rsidP="00F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77 Black Condensed">
    <w:panose1 w:val="00000000000000000000"/>
    <w:charset w:val="00"/>
    <w:family w:val="auto"/>
    <w:notTrueType/>
    <w:pitch w:val="default"/>
    <w:sig w:usb0="00000003" w:usb1="00000000" w:usb2="00000000" w:usb3="00000000" w:csb0="00000001" w:csb1="00000000"/>
  </w:font>
  <w:font w:name="Geogrotesque Lg">
    <w:altName w:val="Arial"/>
    <w:panose1 w:val="00000000000000000000"/>
    <w:charset w:val="00"/>
    <w:family w:val="modern"/>
    <w:notTrueType/>
    <w:pitch w:val="variable"/>
    <w:sig w:usb0="00000001" w:usb1="40002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05" w:rsidRPr="002D4771" w:rsidRDefault="00090329" w:rsidP="002D4771">
    <w:pPr>
      <w:pStyle w:val="p1"/>
      <w:rPr>
        <w:rFonts w:ascii="Franklin Gothic Demi" w:hAnsi="Franklin Gothic Demi"/>
        <w:b/>
        <w:bCs/>
      </w:rPr>
    </w:pPr>
    <w:r>
      <w:rPr>
        <w:noProof/>
        <w:lang w:val="de-AT" w:eastAsia="de-AT"/>
      </w:rPr>
      <w:drawing>
        <wp:anchor distT="0" distB="0" distL="114300" distR="114300" simplePos="0" relativeHeight="251666944" behindDoc="0" locked="0" layoutInCell="1" allowOverlap="1" wp14:anchorId="29023FD2" wp14:editId="5657326E">
          <wp:simplePos x="0" y="0"/>
          <wp:positionH relativeFrom="column">
            <wp:posOffset>5651653</wp:posOffset>
          </wp:positionH>
          <wp:positionV relativeFrom="paragraph">
            <wp:posOffset>-934392</wp:posOffset>
          </wp:positionV>
          <wp:extent cx="1447800" cy="1447800"/>
          <wp:effectExtent l="0" t="0" r="0" b="0"/>
          <wp:wrapThrough wrapText="bothSides">
            <wp:wrapPolygon edited="0">
              <wp:start x="0" y="0"/>
              <wp:lineTo x="0" y="21316"/>
              <wp:lineTo x="21316" y="21316"/>
              <wp:lineTo x="21316" y="0"/>
              <wp:lineTo x="0" y="0"/>
            </wp:wrapPolygon>
          </wp:wrapThrough>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EA3">
      <w:rPr>
        <w:rFonts w:ascii="Franklin Gothic Book" w:hAnsi="Franklin Gothic Book"/>
      </w:rPr>
      <w:t xml:space="preserve">Seite | </w:t>
    </w:r>
    <w:r w:rsidRPr="00E51EA3">
      <w:rPr>
        <w:rFonts w:ascii="Franklin Gothic Book" w:hAnsi="Franklin Gothic Book"/>
      </w:rPr>
      <w:fldChar w:fldCharType="begin"/>
    </w:r>
    <w:r w:rsidRPr="00E51EA3">
      <w:rPr>
        <w:rFonts w:ascii="Franklin Gothic Book" w:hAnsi="Franklin Gothic Book"/>
      </w:rPr>
      <w:instrText>PAGE   \* MERGEFORMAT</w:instrText>
    </w:r>
    <w:r w:rsidRPr="00E51EA3">
      <w:rPr>
        <w:rFonts w:ascii="Franklin Gothic Book" w:hAnsi="Franklin Gothic Book"/>
      </w:rPr>
      <w:fldChar w:fldCharType="separate"/>
    </w:r>
    <w:r w:rsidR="00960AC9">
      <w:rPr>
        <w:rFonts w:ascii="Franklin Gothic Book" w:hAnsi="Franklin Gothic Book"/>
        <w:noProof/>
      </w:rPr>
      <w:t>1</w:t>
    </w:r>
    <w:r w:rsidRPr="00E51EA3">
      <w:rPr>
        <w:rFonts w:ascii="Franklin Gothic Book" w:hAnsi="Franklin Gothic Boo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9A" w:rsidRDefault="00F24A9A">
    <w:pPr>
      <w:pStyle w:val="Fuzeile"/>
    </w:pPr>
    <w:r>
      <w:rPr>
        <w:noProof/>
        <w:lang w:val="de-AT" w:eastAsia="de-AT"/>
      </w:rPr>
      <w:drawing>
        <wp:anchor distT="0" distB="0" distL="114300" distR="114300" simplePos="0" relativeHeight="251664896" behindDoc="1" locked="0" layoutInCell="1" allowOverlap="1" wp14:anchorId="2628F7ED" wp14:editId="0CBC02E9">
          <wp:simplePos x="0" y="0"/>
          <wp:positionH relativeFrom="column">
            <wp:posOffset>5076546</wp:posOffset>
          </wp:positionH>
          <wp:positionV relativeFrom="paragraph">
            <wp:posOffset>-1489075</wp:posOffset>
          </wp:positionV>
          <wp:extent cx="2025580" cy="2052320"/>
          <wp:effectExtent l="0" t="0" r="0" b="508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171" cy="206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DF" w:rsidRDefault="00040FDF" w:rsidP="00F5262B">
      <w:r>
        <w:separator/>
      </w:r>
    </w:p>
  </w:footnote>
  <w:footnote w:type="continuationSeparator" w:id="0">
    <w:p w:rsidR="00040FDF" w:rsidRDefault="00040FDF" w:rsidP="00F5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2B" w:rsidRDefault="00206487">
    <w:pPr>
      <w:pStyle w:val="Kopfzei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9A" w:rsidRDefault="00D31CE4">
    <w:pPr>
      <w:pStyle w:val="Kopfzeile"/>
    </w:pPr>
    <w:r>
      <w:rPr>
        <w:noProof/>
        <w:lang w:val="de-AT" w:eastAsia="de-AT"/>
      </w:rPr>
      <w:drawing>
        <wp:anchor distT="0" distB="0" distL="114300" distR="114300" simplePos="0" relativeHeight="251667968" behindDoc="1" locked="0" layoutInCell="1" allowOverlap="1">
          <wp:simplePos x="0" y="0"/>
          <wp:positionH relativeFrom="column">
            <wp:posOffset>193040</wp:posOffset>
          </wp:positionH>
          <wp:positionV relativeFrom="paragraph">
            <wp:posOffset>-407802</wp:posOffset>
          </wp:positionV>
          <wp:extent cx="457731" cy="648000"/>
          <wp:effectExtent l="0" t="0" r="0" b="0"/>
          <wp:wrapTight wrapText="bothSides">
            <wp:wrapPolygon edited="0">
              <wp:start x="0" y="0"/>
              <wp:lineTo x="0" y="14612"/>
              <wp:lineTo x="7200" y="20965"/>
              <wp:lineTo x="13500" y="20965"/>
              <wp:lineTo x="20700" y="14612"/>
              <wp:lineTo x="2070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lKdoNOE (3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731" cy="648000"/>
                  </a:xfrm>
                  <a:prstGeom prst="rect">
                    <a:avLst/>
                  </a:prstGeom>
                </pic:spPr>
              </pic:pic>
            </a:graphicData>
          </a:graphic>
          <wp14:sizeRelH relativeFrom="margin">
            <wp14:pctWidth>0</wp14:pctWidth>
          </wp14:sizeRelH>
          <wp14:sizeRelV relativeFrom="margin">
            <wp14:pctHeight>0</wp14:pctHeight>
          </wp14:sizeRelV>
        </wp:anchor>
      </w:drawing>
    </w:r>
    <w:r w:rsidRPr="00F24A9A">
      <w:rPr>
        <w:noProof/>
        <w:lang w:val="de-AT" w:eastAsia="de-AT"/>
      </w:rPr>
      <mc:AlternateContent>
        <mc:Choice Requires="wps">
          <w:drawing>
            <wp:anchor distT="0" distB="0" distL="114300" distR="114300" simplePos="0" relativeHeight="251662848" behindDoc="0" locked="0" layoutInCell="1" allowOverlap="1" wp14:anchorId="06DAC5F3" wp14:editId="11E8AC5C">
              <wp:simplePos x="0" y="0"/>
              <wp:positionH relativeFrom="column">
                <wp:posOffset>1017327</wp:posOffset>
              </wp:positionH>
              <wp:positionV relativeFrom="paragraph">
                <wp:posOffset>-337185</wp:posOffset>
              </wp:positionV>
              <wp:extent cx="2971800" cy="77279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72795"/>
                      </a:xfrm>
                      <a:prstGeom prst="rect">
                        <a:avLst/>
                      </a:prstGeom>
                      <a:noFill/>
                      <a:ln>
                        <a:noFill/>
                      </a:ln>
                      <a:effectLst/>
                    </wps:spPr>
                    <wps:txbx>
                      <w:txbxContent>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ÖSTERREICHISCHES </w:t>
                          </w:r>
                        </w:p>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C12014"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Militärkommando Niederösterreich/</w:t>
                          </w:r>
                        </w:p>
                        <w:p w:rsidR="00F24A9A"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Abteilung ÖA&amp;Komm</w:t>
                          </w:r>
                          <w:r w:rsidR="00F24A9A">
                            <w:rPr>
                              <w:rFonts w:ascii="Franklin Gothic Book" w:hAnsi="Franklin Gothic Book" w:cs="Times New Roman"/>
                              <w:sz w:val="18"/>
                              <w:szCs w:val="18"/>
                            </w:rPr>
                            <w:t xml:space="preserve"> </w:t>
                          </w:r>
                        </w:p>
                        <w:p w:rsidR="00F24A9A" w:rsidRDefault="00F24A9A" w:rsidP="00F24A9A">
                          <w:pPr>
                            <w:rPr>
                              <w:rFonts w:ascii="Franklin Gothic Book" w:hAnsi="Franklin Gothic Book"/>
                              <w:b/>
                              <w:sz w:val="18"/>
                              <w:szCs w:val="18"/>
                            </w:rPr>
                          </w:pPr>
                        </w:p>
                        <w:p w:rsidR="00F24A9A" w:rsidRPr="00680840" w:rsidRDefault="00F24A9A" w:rsidP="00F24A9A">
                          <w:pPr>
                            <w:spacing w:line="100" w:lineRule="exact"/>
                            <w:rPr>
                              <w:rFonts w:ascii="Franklin Gothic Book" w:hAnsi="Franklin Gothic Book"/>
                              <w:b/>
                              <w:sz w:val="18"/>
                              <w:szCs w:val="18"/>
                            </w:rPr>
                          </w:pPr>
                          <w:r w:rsidRPr="00680840">
                            <w:rPr>
                              <w:rFonts w:ascii="Franklin Gothic Book" w:hAnsi="Franklin Gothic Book"/>
                              <w:b/>
                              <w:sz w:val="18"/>
                              <w:szCs w:val="18"/>
                            </w:rPr>
                            <w:t>__</w:t>
                          </w:r>
                        </w:p>
                      </w:txbxContent>
                    </wps:txbx>
                    <wps:bodyPr rot="0" spcFirstLastPara="0" vertOverflow="overflow" horzOverflow="overflow" vert="horz" wrap="square" lIns="0" tIns="18000" rIns="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AC5F3" id="_x0000_t202" coordsize="21600,21600" o:spt="202" path="m,l,21600r21600,l21600,xe">
              <v:stroke joinstyle="miter"/>
              <v:path gradientshapeok="t" o:connecttype="rect"/>
            </v:shapetype>
            <v:shape id="Textfeld 3" o:spid="_x0000_s1026" type="#_x0000_t202" style="position:absolute;margin-left:80.1pt;margin-top:-26.55pt;width:234pt;height:6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" filled="f" stroked="f">
              <v:path arrowok="t"/>
              <v:textbox inset="0,.5mm,0,3mm">
                <w:txbxContent>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ÖSTERREICHISCHES </w:t>
                    </w:r>
                  </w:p>
                  <w:p w:rsidR="00F24A9A" w:rsidRPr="005E6C6B" w:rsidRDefault="00F24A9A" w:rsidP="00F24A9A">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C12014"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Militärkommando Niederösterreich/</w:t>
                    </w:r>
                  </w:p>
                  <w:p w:rsidR="00F24A9A" w:rsidRDefault="00C12014" w:rsidP="00F24A9A">
                    <w:pPr>
                      <w:rPr>
                        <w:rFonts w:ascii="Franklin Gothic Book" w:hAnsi="Franklin Gothic Book" w:cs="Times New Roman"/>
                        <w:sz w:val="18"/>
                        <w:szCs w:val="18"/>
                      </w:rPr>
                    </w:pPr>
                    <w:r>
                      <w:rPr>
                        <w:rFonts w:ascii="Franklin Gothic Book" w:hAnsi="Franklin Gothic Book" w:cs="Times New Roman"/>
                        <w:sz w:val="18"/>
                        <w:szCs w:val="18"/>
                      </w:rPr>
                      <w:t>Abteilung ÖA&amp;Komm</w:t>
                    </w:r>
                    <w:r w:rsidR="00F24A9A">
                      <w:rPr>
                        <w:rFonts w:ascii="Franklin Gothic Book" w:hAnsi="Franklin Gothic Book" w:cs="Times New Roman"/>
                        <w:sz w:val="18"/>
                        <w:szCs w:val="18"/>
                      </w:rPr>
                      <w:t xml:space="preserve"> </w:t>
                    </w:r>
                  </w:p>
                  <w:p w:rsidR="00F24A9A" w:rsidRDefault="00F24A9A" w:rsidP="00F24A9A">
                    <w:pPr>
                      <w:rPr>
                        <w:rFonts w:ascii="Franklin Gothic Book" w:hAnsi="Franklin Gothic Book"/>
                        <w:b/>
                        <w:sz w:val="18"/>
                        <w:szCs w:val="18"/>
                      </w:rPr>
                    </w:pPr>
                  </w:p>
                  <w:p w:rsidR="00F24A9A" w:rsidRPr="00680840" w:rsidRDefault="00F24A9A" w:rsidP="00F24A9A">
                    <w:pPr>
                      <w:spacing w:line="100" w:lineRule="exact"/>
                      <w:rPr>
                        <w:rFonts w:ascii="Franklin Gothic Book" w:hAnsi="Franklin Gothic Book"/>
                        <w:b/>
                        <w:sz w:val="18"/>
                        <w:szCs w:val="18"/>
                      </w:rPr>
                    </w:pPr>
                    <w:r w:rsidRPr="00680840">
                      <w:rPr>
                        <w:rFonts w:ascii="Franklin Gothic Book" w:hAnsi="Franklin Gothic Book"/>
                        <w:b/>
                        <w:sz w:val="18"/>
                        <w:szCs w:val="18"/>
                      </w:rPr>
                      <w:t>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669"/>
    <w:multiLevelType w:val="hybridMultilevel"/>
    <w:tmpl w:val="1E200AFC"/>
    <w:lvl w:ilvl="0" w:tplc="C792B43E">
      <w:numFmt w:val="bullet"/>
      <w:lvlText w:val="-"/>
      <w:lvlJc w:val="left"/>
      <w:pPr>
        <w:ind w:left="720" w:hanging="360"/>
      </w:pPr>
      <w:rPr>
        <w:rFonts w:ascii="Franklin Gothic Book" w:eastAsia="Times New Roman" w:hAnsi="Franklin Gothic Book"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EC56A8"/>
    <w:multiLevelType w:val="hybridMultilevel"/>
    <w:tmpl w:val="6B401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E91DB2"/>
    <w:multiLevelType w:val="hybridMultilevel"/>
    <w:tmpl w:val="B7AE12F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3" w15:restartNumberingAfterBreak="0">
    <w:nsid w:val="311F3E6D"/>
    <w:multiLevelType w:val="hybridMultilevel"/>
    <w:tmpl w:val="649C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F67037"/>
    <w:multiLevelType w:val="hybridMultilevel"/>
    <w:tmpl w:val="5F62A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4321902"/>
    <w:multiLevelType w:val="hybridMultilevel"/>
    <w:tmpl w:val="2368D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C122FE5"/>
    <w:multiLevelType w:val="hybridMultilevel"/>
    <w:tmpl w:val="35D4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14"/>
    <w:rsid w:val="00000037"/>
    <w:rsid w:val="00013855"/>
    <w:rsid w:val="0001556C"/>
    <w:rsid w:val="00027F58"/>
    <w:rsid w:val="0003289F"/>
    <w:rsid w:val="00040FDF"/>
    <w:rsid w:val="00052431"/>
    <w:rsid w:val="000552C8"/>
    <w:rsid w:val="00074F69"/>
    <w:rsid w:val="0008218F"/>
    <w:rsid w:val="00090329"/>
    <w:rsid w:val="000A30CD"/>
    <w:rsid w:val="000D7E67"/>
    <w:rsid w:val="000E0C38"/>
    <w:rsid w:val="000E302D"/>
    <w:rsid w:val="00124F06"/>
    <w:rsid w:val="0013096D"/>
    <w:rsid w:val="001465DB"/>
    <w:rsid w:val="00150131"/>
    <w:rsid w:val="001511CC"/>
    <w:rsid w:val="001650EA"/>
    <w:rsid w:val="00165DE0"/>
    <w:rsid w:val="00184BBF"/>
    <w:rsid w:val="001A1D05"/>
    <w:rsid w:val="00206487"/>
    <w:rsid w:val="00206C2C"/>
    <w:rsid w:val="00206C3C"/>
    <w:rsid w:val="00223364"/>
    <w:rsid w:val="00265859"/>
    <w:rsid w:val="002735BD"/>
    <w:rsid w:val="0027477A"/>
    <w:rsid w:val="00290702"/>
    <w:rsid w:val="002961A0"/>
    <w:rsid w:val="002A1179"/>
    <w:rsid w:val="002D0A0E"/>
    <w:rsid w:val="002D0BBA"/>
    <w:rsid w:val="002D4771"/>
    <w:rsid w:val="002E033A"/>
    <w:rsid w:val="00352088"/>
    <w:rsid w:val="003B34E9"/>
    <w:rsid w:val="003D574F"/>
    <w:rsid w:val="00401089"/>
    <w:rsid w:val="00413133"/>
    <w:rsid w:val="00432214"/>
    <w:rsid w:val="004926FE"/>
    <w:rsid w:val="00507F21"/>
    <w:rsid w:val="00513F73"/>
    <w:rsid w:val="0051743C"/>
    <w:rsid w:val="00557180"/>
    <w:rsid w:val="0057143E"/>
    <w:rsid w:val="00580D2B"/>
    <w:rsid w:val="00587EF9"/>
    <w:rsid w:val="005A1BD7"/>
    <w:rsid w:val="005A34E9"/>
    <w:rsid w:val="005C5E8E"/>
    <w:rsid w:val="005E68DC"/>
    <w:rsid w:val="005E6C6B"/>
    <w:rsid w:val="005F7E83"/>
    <w:rsid w:val="00611A68"/>
    <w:rsid w:val="00625CE1"/>
    <w:rsid w:val="0062772B"/>
    <w:rsid w:val="00661F00"/>
    <w:rsid w:val="00670AF7"/>
    <w:rsid w:val="00680840"/>
    <w:rsid w:val="00684404"/>
    <w:rsid w:val="006C3245"/>
    <w:rsid w:val="006C37E1"/>
    <w:rsid w:val="006F0E40"/>
    <w:rsid w:val="007072E0"/>
    <w:rsid w:val="007115B3"/>
    <w:rsid w:val="00772B80"/>
    <w:rsid w:val="007C6204"/>
    <w:rsid w:val="0083196F"/>
    <w:rsid w:val="008551C6"/>
    <w:rsid w:val="0086224C"/>
    <w:rsid w:val="008A6EEF"/>
    <w:rsid w:val="008B36CB"/>
    <w:rsid w:val="008D7E2B"/>
    <w:rsid w:val="008E60CD"/>
    <w:rsid w:val="008F4EBB"/>
    <w:rsid w:val="008F65F6"/>
    <w:rsid w:val="009054A3"/>
    <w:rsid w:val="00953FFF"/>
    <w:rsid w:val="00960AC9"/>
    <w:rsid w:val="009A11EF"/>
    <w:rsid w:val="009B164A"/>
    <w:rsid w:val="009C1280"/>
    <w:rsid w:val="009D39F7"/>
    <w:rsid w:val="009F0AD4"/>
    <w:rsid w:val="00A15DB6"/>
    <w:rsid w:val="00A1644A"/>
    <w:rsid w:val="00A215F8"/>
    <w:rsid w:val="00A33E60"/>
    <w:rsid w:val="00A3546D"/>
    <w:rsid w:val="00A8079E"/>
    <w:rsid w:val="00A80F2B"/>
    <w:rsid w:val="00A8361F"/>
    <w:rsid w:val="00B04646"/>
    <w:rsid w:val="00B17643"/>
    <w:rsid w:val="00B31E26"/>
    <w:rsid w:val="00B63091"/>
    <w:rsid w:val="00B82327"/>
    <w:rsid w:val="00BC1AE5"/>
    <w:rsid w:val="00C02F40"/>
    <w:rsid w:val="00C12014"/>
    <w:rsid w:val="00C17944"/>
    <w:rsid w:val="00C51424"/>
    <w:rsid w:val="00C71478"/>
    <w:rsid w:val="00CA71BC"/>
    <w:rsid w:val="00CD77FA"/>
    <w:rsid w:val="00CF072C"/>
    <w:rsid w:val="00CF147F"/>
    <w:rsid w:val="00D0061C"/>
    <w:rsid w:val="00D1621C"/>
    <w:rsid w:val="00D21D1C"/>
    <w:rsid w:val="00D301BB"/>
    <w:rsid w:val="00D31CE4"/>
    <w:rsid w:val="00D42EC6"/>
    <w:rsid w:val="00D56EBD"/>
    <w:rsid w:val="00D60916"/>
    <w:rsid w:val="00D61B4A"/>
    <w:rsid w:val="00D72133"/>
    <w:rsid w:val="00D91841"/>
    <w:rsid w:val="00D920C3"/>
    <w:rsid w:val="00DC2555"/>
    <w:rsid w:val="00DF4D4F"/>
    <w:rsid w:val="00E058F6"/>
    <w:rsid w:val="00E079A1"/>
    <w:rsid w:val="00E26D94"/>
    <w:rsid w:val="00E81EE8"/>
    <w:rsid w:val="00E833EF"/>
    <w:rsid w:val="00EB69A1"/>
    <w:rsid w:val="00EB776D"/>
    <w:rsid w:val="00ED6DEA"/>
    <w:rsid w:val="00EE7371"/>
    <w:rsid w:val="00F03E35"/>
    <w:rsid w:val="00F103CB"/>
    <w:rsid w:val="00F24263"/>
    <w:rsid w:val="00F2481A"/>
    <w:rsid w:val="00F24A9A"/>
    <w:rsid w:val="00F3103D"/>
    <w:rsid w:val="00F41B95"/>
    <w:rsid w:val="00F51556"/>
    <w:rsid w:val="00F5262B"/>
    <w:rsid w:val="00FB5A61"/>
    <w:rsid w:val="00FD58A0"/>
    <w:rsid w:val="00FE20A9"/>
    <w:rsid w:val="00FE397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A5E0C"/>
  <w14:defaultImageDpi w14:val="32767"/>
  <w15:docId w15:val="{7C4F22B1-64C8-4CBE-B17E-5257B846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091"/>
    <w:pPr>
      <w:ind w:right="170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ind w:right="0"/>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ind w:right="0"/>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pPr>
      <w:ind w:right="0"/>
    </w:pPr>
    <w:rPr>
      <w:rFonts w:ascii="Helvetica" w:hAnsi="Helvetica" w:cs="Times New Roman"/>
      <w:sz w:val="18"/>
      <w:szCs w:val="18"/>
    </w:rPr>
  </w:style>
  <w:style w:type="paragraph" w:customStyle="1" w:styleId="p2">
    <w:name w:val="p2"/>
    <w:basedOn w:val="Standard"/>
    <w:rsid w:val="005E6C6B"/>
    <w:pPr>
      <w:ind w:right="0"/>
    </w:pPr>
    <w:rPr>
      <w:rFonts w:ascii="Franklin Gothic Book" w:hAnsi="Franklin Gothic Book" w:cs="Times New Roman"/>
      <w:sz w:val="14"/>
      <w:szCs w:val="14"/>
    </w:rPr>
  </w:style>
  <w:style w:type="character" w:customStyle="1" w:styleId="s1">
    <w:name w:val="s1"/>
    <w:rsid w:val="005E6C6B"/>
    <w:rPr>
      <w:spacing w:val="5"/>
    </w:rPr>
  </w:style>
  <w:style w:type="character" w:customStyle="1" w:styleId="apple-converted-space">
    <w:name w:val="apple-converted-space"/>
    <w:basedOn w:val="Absatz-Standardschriftart"/>
    <w:rsid w:val="005E6C6B"/>
  </w:style>
  <w:style w:type="table" w:customStyle="1" w:styleId="Tabellenraster1">
    <w:name w:val="Tabellenraster1"/>
    <w:basedOn w:val="NormaleTabelle"/>
    <w:next w:val="Tabellenraster"/>
    <w:uiPriority w:val="39"/>
    <w:rsid w:val="00772B80"/>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7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30CD"/>
    <w:rPr>
      <w:color w:val="0563C1" w:themeColor="hyperlink"/>
      <w:u w:val="single"/>
    </w:rPr>
  </w:style>
  <w:style w:type="paragraph" w:styleId="Textkrper">
    <w:name w:val="Body Text"/>
    <w:basedOn w:val="Standard"/>
    <w:link w:val="TextkrperZchn"/>
    <w:rsid w:val="006C3245"/>
    <w:pPr>
      <w:ind w:right="0"/>
      <w:jc w:val="both"/>
    </w:pPr>
    <w:rPr>
      <w:rFonts w:ascii="Times New Roman" w:eastAsia="Times New Roman" w:hAnsi="Times New Roman" w:cs="Times New Roman"/>
      <w:b/>
      <w:szCs w:val="20"/>
      <w:lang w:eastAsia="de-DE"/>
    </w:rPr>
  </w:style>
  <w:style w:type="character" w:customStyle="1" w:styleId="TextkrperZchn">
    <w:name w:val="Textkörper Zchn"/>
    <w:basedOn w:val="Absatz-Standardschriftart"/>
    <w:link w:val="Textkrper"/>
    <w:rsid w:val="006C3245"/>
    <w:rPr>
      <w:rFonts w:ascii="Times New Roman" w:eastAsia="Times New Roman" w:hAnsi="Times New Roman" w:cs="Times New Roman"/>
      <w:b/>
      <w:sz w:val="24"/>
      <w:lang w:eastAsia="de-DE"/>
    </w:rPr>
  </w:style>
  <w:style w:type="paragraph" w:styleId="Titel">
    <w:name w:val="Title"/>
    <w:basedOn w:val="Standard"/>
    <w:link w:val="TitelZchn"/>
    <w:qFormat/>
    <w:rsid w:val="006C3245"/>
    <w:pPr>
      <w:ind w:right="0"/>
      <w:jc w:val="center"/>
    </w:pPr>
    <w:rPr>
      <w:rFonts w:ascii="Times New Roman" w:eastAsia="Times New Roman" w:hAnsi="Times New Roman" w:cs="Times New Roman"/>
      <w:b/>
      <w:sz w:val="36"/>
      <w:szCs w:val="20"/>
      <w:u w:val="single"/>
      <w:lang w:eastAsia="de-DE"/>
    </w:rPr>
  </w:style>
  <w:style w:type="character" w:customStyle="1" w:styleId="TitelZchn">
    <w:name w:val="Titel Zchn"/>
    <w:basedOn w:val="Absatz-Standardschriftart"/>
    <w:link w:val="Titel"/>
    <w:rsid w:val="006C3245"/>
    <w:rPr>
      <w:rFonts w:ascii="Times New Roman" w:eastAsia="Times New Roman" w:hAnsi="Times New Roman" w:cs="Times New Roman"/>
      <w:b/>
      <w:sz w:val="36"/>
      <w:u w:val="single"/>
      <w:lang w:eastAsia="de-DE"/>
    </w:rPr>
  </w:style>
  <w:style w:type="character" w:customStyle="1" w:styleId="TitelKonzertprogramm">
    <w:name w:val="Titel Konzertprogramm"/>
    <w:uiPriority w:val="99"/>
    <w:rsid w:val="0013096D"/>
    <w:rPr>
      <w:rFonts w:ascii="Frutiger 77 Black Condensed" w:hAnsi="Frutiger 77 Black Condensed" w:cs="Frutiger 77 Black Condensed"/>
      <w:color w:val="000000"/>
      <w:spacing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125">
      <w:bodyDiv w:val="1"/>
      <w:marLeft w:val="0"/>
      <w:marRight w:val="0"/>
      <w:marTop w:val="0"/>
      <w:marBottom w:val="0"/>
      <w:divBdr>
        <w:top w:val="none" w:sz="0" w:space="0" w:color="auto"/>
        <w:left w:val="none" w:sz="0" w:space="0" w:color="auto"/>
        <w:bottom w:val="none" w:sz="0" w:space="0" w:color="auto"/>
        <w:right w:val="none" w:sz="0" w:space="0" w:color="auto"/>
      </w:divBdr>
    </w:div>
    <w:div w:id="557667236">
      <w:bodyDiv w:val="1"/>
      <w:marLeft w:val="0"/>
      <w:marRight w:val="0"/>
      <w:marTop w:val="0"/>
      <w:marBottom w:val="0"/>
      <w:divBdr>
        <w:top w:val="none" w:sz="0" w:space="0" w:color="auto"/>
        <w:left w:val="none" w:sz="0" w:space="0" w:color="auto"/>
        <w:bottom w:val="none" w:sz="0" w:space="0" w:color="auto"/>
        <w:right w:val="none" w:sz="0" w:space="0" w:color="auto"/>
      </w:divBdr>
    </w:div>
    <w:div w:id="641232779">
      <w:bodyDiv w:val="1"/>
      <w:marLeft w:val="0"/>
      <w:marRight w:val="0"/>
      <w:marTop w:val="0"/>
      <w:marBottom w:val="0"/>
      <w:divBdr>
        <w:top w:val="none" w:sz="0" w:space="0" w:color="auto"/>
        <w:left w:val="none" w:sz="0" w:space="0" w:color="auto"/>
        <w:bottom w:val="none" w:sz="0" w:space="0" w:color="auto"/>
        <w:right w:val="none" w:sz="0" w:space="0" w:color="auto"/>
      </w:divBdr>
    </w:div>
    <w:div w:id="956913190">
      <w:bodyDiv w:val="1"/>
      <w:marLeft w:val="0"/>
      <w:marRight w:val="0"/>
      <w:marTop w:val="0"/>
      <w:marBottom w:val="0"/>
      <w:divBdr>
        <w:top w:val="none" w:sz="0" w:space="0" w:color="auto"/>
        <w:left w:val="none" w:sz="0" w:space="0" w:color="auto"/>
        <w:bottom w:val="none" w:sz="0" w:space="0" w:color="auto"/>
        <w:right w:val="none" w:sz="0" w:space="0" w:color="auto"/>
      </w:divBdr>
    </w:div>
    <w:div w:id="1152405171">
      <w:bodyDiv w:val="1"/>
      <w:marLeft w:val="0"/>
      <w:marRight w:val="0"/>
      <w:marTop w:val="0"/>
      <w:marBottom w:val="0"/>
      <w:divBdr>
        <w:top w:val="none" w:sz="0" w:space="0" w:color="auto"/>
        <w:left w:val="none" w:sz="0" w:space="0" w:color="auto"/>
        <w:bottom w:val="none" w:sz="0" w:space="0" w:color="auto"/>
        <w:right w:val="none" w:sz="0" w:space="0" w:color="auto"/>
      </w:divBdr>
    </w:div>
    <w:div w:id="1829665171">
      <w:bodyDiv w:val="1"/>
      <w:marLeft w:val="0"/>
      <w:marRight w:val="0"/>
      <w:marTop w:val="0"/>
      <w:marBottom w:val="0"/>
      <w:divBdr>
        <w:top w:val="none" w:sz="0" w:space="0" w:color="auto"/>
        <w:left w:val="none" w:sz="0" w:space="0" w:color="auto"/>
        <w:bottom w:val="none" w:sz="0" w:space="0" w:color="auto"/>
        <w:right w:val="none" w:sz="0" w:space="0" w:color="auto"/>
      </w:divBdr>
    </w:div>
    <w:div w:id="210707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Desktop\CD_2017\VORLAGEN\BH_VORLAGEN_12092017\04%20WORD-VORLAGEN\01%20OEBH\Presseaussendung%20Deckblatt\UNSER_HEER_Presseaussendung_Deckbla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64F05-1F84-4181-A285-25F42FB2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UNSER_HEER_Presseaussendung_Deckblatt.dot</Template>
  <TotalTime>0</TotalTime>
  <Pages>2</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xdw9</cp:lastModifiedBy>
  <cp:revision>5</cp:revision>
  <cp:lastPrinted>2017-08-07T09:33:00Z</cp:lastPrinted>
  <dcterms:created xsi:type="dcterms:W3CDTF">2020-09-28T11:11:00Z</dcterms:created>
  <dcterms:modified xsi:type="dcterms:W3CDTF">2022-04-19T06:13:00Z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