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A0AC" w14:textId="43BDB5CC" w:rsidR="00BA74C8" w:rsidRPr="00BA74C8" w:rsidRDefault="00BA74C8" w:rsidP="00BA74C8">
      <w:pPr>
        <w:spacing w:before="100" w:beforeAutospacing="1" w:after="100" w:afterAutospacing="1" w:line="240" w:lineRule="auto"/>
        <w:jc w:val="center"/>
        <w:rPr>
          <w:rFonts w:ascii="Arial" w:eastAsia="Times New Roman" w:hAnsi="Arial" w:cs="Arial"/>
          <w:kern w:val="0"/>
          <w:lang w:eastAsia="de-DE"/>
          <w14:ligatures w14:val="none"/>
        </w:rPr>
      </w:pPr>
      <w:r>
        <w:rPr>
          <w:rFonts w:ascii="Arial" w:eastAsia="Times New Roman" w:hAnsi="Arial" w:cs="Arial"/>
          <w:b/>
          <w:bCs/>
          <w:kern w:val="36"/>
          <w:sz w:val="48"/>
          <w:szCs w:val="48"/>
          <w:lang w:eastAsia="de-DE"/>
          <w14:ligatures w14:val="none"/>
        </w:rPr>
        <w:t xml:space="preserve">Informationen zur </w:t>
      </w:r>
      <w:r w:rsidRPr="00BA74C8">
        <w:rPr>
          <w:rFonts w:ascii="Arial" w:eastAsia="Times New Roman" w:hAnsi="Arial" w:cs="Arial"/>
          <w:b/>
          <w:bCs/>
          <w:kern w:val="36"/>
          <w:sz w:val="48"/>
          <w:szCs w:val="48"/>
          <w:lang w:eastAsia="de-DE"/>
          <w14:ligatures w14:val="none"/>
        </w:rPr>
        <w:t>Europawahl</w:t>
      </w:r>
      <w:r w:rsidRPr="00BA74C8">
        <w:rPr>
          <w:rFonts w:ascii="Arial" w:eastAsia="Times New Roman" w:hAnsi="Arial" w:cs="Arial"/>
          <w:b/>
          <w:bCs/>
          <w:kern w:val="36"/>
          <w:sz w:val="48"/>
          <w:szCs w:val="48"/>
          <w:lang w:eastAsia="de-DE"/>
          <w14:ligatures w14:val="none"/>
        </w:rPr>
        <w:t xml:space="preserve"> 2024</w:t>
      </w:r>
    </w:p>
    <w:p w14:paraId="4EA3EC4D" w14:textId="77777777" w:rsidR="005A0271" w:rsidRDefault="00B346FE" w:rsidP="00BA74C8">
      <w:pPr>
        <w:spacing w:before="100" w:beforeAutospacing="1" w:after="100" w:afterAutospacing="1" w:line="240" w:lineRule="auto"/>
        <w:rPr>
          <w:rFonts w:ascii="Arial" w:eastAsia="Times New Roman" w:hAnsi="Arial" w:cs="Arial"/>
          <w:kern w:val="0"/>
          <w:lang w:eastAsia="de-DE"/>
          <w14:ligatures w14:val="none"/>
        </w:rPr>
      </w:pPr>
      <w:r>
        <w:rPr>
          <w:rFonts w:ascii="Arial" w:eastAsia="Times New Roman" w:hAnsi="Arial" w:cs="Arial"/>
          <w:kern w:val="0"/>
          <w:lang w:eastAsia="de-DE"/>
          <w14:ligatures w14:val="none"/>
        </w:rPr>
        <w:t xml:space="preserve">Die Europawahl 2024 findet in Österreich am Sonntag, den </w:t>
      </w:r>
      <w:r w:rsidRPr="005A0271">
        <w:rPr>
          <w:rFonts w:ascii="Arial" w:eastAsia="Times New Roman" w:hAnsi="Arial" w:cs="Arial"/>
          <w:b/>
          <w:bCs/>
          <w:kern w:val="0"/>
          <w:lang w:eastAsia="de-DE"/>
          <w14:ligatures w14:val="none"/>
        </w:rPr>
        <w:t>9. Juni 2024</w:t>
      </w:r>
      <w:r>
        <w:rPr>
          <w:rFonts w:ascii="Arial" w:eastAsia="Times New Roman" w:hAnsi="Arial" w:cs="Arial"/>
          <w:kern w:val="0"/>
          <w:lang w:eastAsia="de-DE"/>
          <w14:ligatures w14:val="none"/>
        </w:rPr>
        <w:t xml:space="preserve"> statt. </w:t>
      </w:r>
    </w:p>
    <w:p w14:paraId="6CFFF9D2" w14:textId="489CE5CC" w:rsidR="005A0271" w:rsidRPr="005A0271" w:rsidRDefault="005A0271" w:rsidP="00BA74C8">
      <w:pPr>
        <w:spacing w:before="100" w:beforeAutospacing="1" w:after="100" w:afterAutospacing="1" w:line="240" w:lineRule="auto"/>
        <w:rPr>
          <w:rFonts w:ascii="Arial" w:eastAsia="Times New Roman" w:hAnsi="Arial" w:cs="Arial"/>
          <w:kern w:val="0"/>
          <w:lang w:eastAsia="de-DE"/>
          <w14:ligatures w14:val="none"/>
        </w:rPr>
      </w:pPr>
      <w:r w:rsidRPr="005A0271">
        <w:rPr>
          <w:rFonts w:ascii="Arial" w:eastAsia="Times New Roman" w:hAnsi="Arial" w:cs="Arial"/>
          <w:kern w:val="0"/>
          <w:lang w:eastAsia="de-DE"/>
          <w14:ligatures w14:val="none"/>
        </w:rPr>
        <w:t xml:space="preserve">Mit der Europawahl werden alle fünf Jahre die österreichischen Mitglieder des </w:t>
      </w:r>
      <w:hyperlink r:id="rId5" w:history="1">
        <w:r w:rsidRPr="005A0271">
          <w:rPr>
            <w:rFonts w:ascii="Arial" w:eastAsia="Times New Roman" w:hAnsi="Arial" w:cs="Arial"/>
            <w:kern w:val="0"/>
            <w:lang w:eastAsia="de-DE"/>
            <w14:ligatures w14:val="none"/>
          </w:rPr>
          <w:t>Europäischen Parlaments</w:t>
        </w:r>
      </w:hyperlink>
      <w:r w:rsidRPr="005A0271">
        <w:rPr>
          <w:rFonts w:ascii="Arial" w:eastAsia="Times New Roman" w:hAnsi="Arial" w:cs="Arial"/>
          <w:kern w:val="0"/>
          <w:lang w:eastAsia="de-DE"/>
          <w14:ligatures w14:val="none"/>
        </w:rPr>
        <w:t xml:space="preserve"> gewählt. Österreich ist derzeit durch 19 Mitglieder (von insgesamt 705) im Europäischen Parlament vertreten.</w:t>
      </w:r>
    </w:p>
    <w:p w14:paraId="5CD66523" w14:textId="01AD3612" w:rsidR="00BA74C8" w:rsidRPr="00BA74C8" w:rsidRDefault="00BA74C8" w:rsidP="00BA74C8">
      <w:pPr>
        <w:spacing w:before="100" w:beforeAutospacing="1" w:after="100" w:afterAutospacing="1" w:line="240" w:lineRule="auto"/>
        <w:rPr>
          <w:rFonts w:ascii="Arial" w:eastAsia="Times New Roman" w:hAnsi="Arial" w:cs="Arial"/>
          <w:kern w:val="0"/>
          <w:lang w:eastAsia="de-DE"/>
          <w14:ligatures w14:val="none"/>
        </w:rPr>
      </w:pPr>
      <w:r w:rsidRPr="00BA74C8">
        <w:rPr>
          <w:rFonts w:ascii="Arial" w:eastAsia="Times New Roman" w:hAnsi="Arial" w:cs="Arial"/>
          <w:kern w:val="0"/>
          <w:lang w:eastAsia="de-DE"/>
          <w14:ligatures w14:val="none"/>
        </w:rPr>
        <w:t>Zur Teilnahme an der Europawahl (</w:t>
      </w:r>
      <w:r w:rsidRPr="00BA74C8">
        <w:rPr>
          <w:rFonts w:ascii="Arial" w:eastAsia="Times New Roman" w:hAnsi="Arial" w:cs="Arial"/>
          <w:b/>
          <w:bCs/>
          <w:kern w:val="0"/>
          <w:lang w:eastAsia="de-DE"/>
          <w14:ligatures w14:val="none"/>
        </w:rPr>
        <w:t>aktives Wahlrecht</w:t>
      </w:r>
      <w:r w:rsidRPr="00BA74C8">
        <w:rPr>
          <w:rFonts w:ascii="Arial" w:eastAsia="Times New Roman" w:hAnsi="Arial" w:cs="Arial"/>
          <w:kern w:val="0"/>
          <w:lang w:eastAsia="de-DE"/>
          <w14:ligatures w14:val="none"/>
        </w:rPr>
        <w:t>) sind Sie berechtigt, wenn Sie</w:t>
      </w:r>
    </w:p>
    <w:p w14:paraId="27F2CA28" w14:textId="1CE99667" w:rsidR="00BA74C8" w:rsidRPr="00BA74C8" w:rsidRDefault="00BA74C8" w:rsidP="00BA74C8">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BA74C8">
        <w:rPr>
          <w:rFonts w:ascii="Arial" w:eastAsia="Times New Roman" w:hAnsi="Arial" w:cs="Arial"/>
          <w:kern w:val="0"/>
          <w:lang w:eastAsia="de-DE"/>
          <w14:ligatures w14:val="none"/>
        </w:rPr>
        <w:t xml:space="preserve">spätestens am </w:t>
      </w:r>
      <w:r w:rsidRPr="005A0271">
        <w:rPr>
          <w:rFonts w:ascii="Arial" w:eastAsia="Times New Roman" w:hAnsi="Arial" w:cs="Arial"/>
          <w:kern w:val="0"/>
          <w:lang w:eastAsia="de-DE"/>
          <w14:ligatures w14:val="none"/>
        </w:rPr>
        <w:t>9. Juni 2024</w:t>
      </w:r>
      <w:r w:rsidRPr="00BA74C8">
        <w:rPr>
          <w:rFonts w:ascii="Arial" w:eastAsia="Times New Roman" w:hAnsi="Arial" w:cs="Arial"/>
          <w:kern w:val="0"/>
          <w:lang w:eastAsia="de-DE"/>
          <w14:ligatures w14:val="none"/>
        </w:rPr>
        <w:t xml:space="preserve"> das 16. Lebensjahr vollenden, d.h. spätestens an diesem Tag Ihren 16. Geburtstag feiern</w:t>
      </w:r>
    </w:p>
    <w:p w14:paraId="28421D3A" w14:textId="3A165EC5" w:rsidR="00BA74C8" w:rsidRPr="00BA74C8" w:rsidRDefault="00BA74C8" w:rsidP="00BA74C8">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BA74C8">
        <w:rPr>
          <w:rFonts w:ascii="Arial" w:eastAsia="Times New Roman" w:hAnsi="Arial" w:cs="Arial"/>
          <w:kern w:val="0"/>
          <w:lang w:eastAsia="de-DE"/>
          <w14:ligatures w14:val="none"/>
        </w:rPr>
        <w:t xml:space="preserve">Österreicher(in) oder Unionsbürger(in) mit Hauptwohnsitz in Österreich oder </w:t>
      </w:r>
      <w:r w:rsidRPr="005A0271">
        <w:rPr>
          <w:rFonts w:ascii="Arial" w:eastAsia="Times New Roman" w:hAnsi="Arial" w:cs="Arial"/>
          <w:kern w:val="0"/>
          <w:lang w:eastAsia="de-DE"/>
          <w14:ligatures w14:val="none"/>
        </w:rPr>
        <w:t xml:space="preserve">registrierte(r) </w:t>
      </w:r>
      <w:r w:rsidRPr="00BA74C8">
        <w:rPr>
          <w:rFonts w:ascii="Arial" w:eastAsia="Times New Roman" w:hAnsi="Arial" w:cs="Arial"/>
          <w:kern w:val="0"/>
          <w:lang w:eastAsia="de-DE"/>
          <w14:ligatures w14:val="none"/>
        </w:rPr>
        <w:t>Auslandsösterreicher(in)</w:t>
      </w:r>
      <w:r w:rsidR="00B346FE" w:rsidRPr="005A0271">
        <w:rPr>
          <w:rFonts w:ascii="Arial" w:eastAsia="Times New Roman" w:hAnsi="Arial" w:cs="Arial"/>
          <w:kern w:val="0"/>
          <w:lang w:eastAsia="de-DE"/>
          <w14:ligatures w14:val="none"/>
        </w:rPr>
        <w:t xml:space="preserve"> </w:t>
      </w:r>
      <w:r w:rsidR="00B346FE" w:rsidRPr="00BA74C8">
        <w:rPr>
          <w:rFonts w:ascii="Arial" w:eastAsia="Times New Roman" w:hAnsi="Arial" w:cs="Arial"/>
          <w:kern w:val="0"/>
          <w:lang w:eastAsia="de-DE"/>
          <w14:ligatures w14:val="none"/>
        </w:rPr>
        <w:t>sind</w:t>
      </w:r>
    </w:p>
    <w:p w14:paraId="0B67F27F" w14:textId="77777777" w:rsidR="00BA74C8" w:rsidRPr="00BA74C8" w:rsidRDefault="00BA74C8" w:rsidP="00BA74C8">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BA74C8">
        <w:rPr>
          <w:rFonts w:ascii="Arial" w:eastAsia="Times New Roman" w:hAnsi="Arial" w:cs="Arial"/>
          <w:kern w:val="0"/>
          <w:lang w:eastAsia="de-DE"/>
          <w14:ligatures w14:val="none"/>
        </w:rPr>
        <w:t>am Stichtag in der Europa-Wählerevidenz einer österreichischen Gemeinde eingetragen sind und</w:t>
      </w:r>
    </w:p>
    <w:p w14:paraId="2DCE9CFF" w14:textId="77777777" w:rsidR="00BA74C8" w:rsidRPr="005A0271" w:rsidRDefault="00BA74C8" w:rsidP="00BA74C8">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BA74C8">
        <w:rPr>
          <w:rFonts w:ascii="Arial" w:eastAsia="Times New Roman" w:hAnsi="Arial" w:cs="Arial"/>
          <w:kern w:val="0"/>
          <w:lang w:eastAsia="de-DE"/>
          <w14:ligatures w14:val="none"/>
        </w:rPr>
        <w:t>kein Wahlausschließungsgrund im Zusammenhang mit einer gerichtlichen Verurteilung vorliegt.</w:t>
      </w:r>
    </w:p>
    <w:p w14:paraId="29893526" w14:textId="6B900468" w:rsidR="00BA74C8" w:rsidRPr="00BA74C8" w:rsidRDefault="00BA74C8" w:rsidP="00BA74C8">
      <w:pPr>
        <w:spacing w:before="100" w:beforeAutospacing="1" w:after="100" w:afterAutospacing="1" w:line="240" w:lineRule="auto"/>
        <w:rPr>
          <w:rFonts w:ascii="Arial" w:eastAsia="Times New Roman" w:hAnsi="Arial" w:cs="Arial"/>
          <w:kern w:val="0"/>
          <w:lang w:eastAsia="de-DE"/>
          <w14:ligatures w14:val="none"/>
        </w:rPr>
      </w:pPr>
      <w:r w:rsidRPr="00BA74C8">
        <w:rPr>
          <w:rFonts w:ascii="Arial" w:eastAsia="Times New Roman" w:hAnsi="Arial" w:cs="Arial"/>
          <w:kern w:val="0"/>
          <w:lang w:eastAsia="de-DE"/>
          <w14:ligatures w14:val="none"/>
        </w:rPr>
        <w:t>Sollten Sie sich am Wahltag (</w:t>
      </w:r>
      <w:r w:rsidRPr="005A0271">
        <w:rPr>
          <w:rFonts w:ascii="Arial" w:eastAsia="Times New Roman" w:hAnsi="Arial" w:cs="Arial"/>
          <w:kern w:val="0"/>
          <w:lang w:eastAsia="de-DE"/>
          <w14:ligatures w14:val="none"/>
        </w:rPr>
        <w:t>9. Juni 2024</w:t>
      </w:r>
      <w:r w:rsidRPr="00BA74C8">
        <w:rPr>
          <w:rFonts w:ascii="Arial" w:eastAsia="Times New Roman" w:hAnsi="Arial" w:cs="Arial"/>
          <w:kern w:val="0"/>
          <w:lang w:eastAsia="de-DE"/>
          <w14:ligatures w14:val="none"/>
        </w:rPr>
        <w:t>) nicht an Ihrem Hauptwohnsitz aufhalten, so können Sie Ihr Wahlrecht mittels Briefwahl ausüben.</w:t>
      </w:r>
    </w:p>
    <w:p w14:paraId="216BD523" w14:textId="354CE25A" w:rsidR="00BA74C8" w:rsidRPr="00BA74C8" w:rsidRDefault="00BA74C8" w:rsidP="00BA74C8">
      <w:pPr>
        <w:spacing w:before="100" w:beforeAutospacing="1" w:after="100" w:afterAutospacing="1" w:line="240" w:lineRule="auto"/>
        <w:rPr>
          <w:rFonts w:ascii="Arial" w:eastAsia="Times New Roman" w:hAnsi="Arial" w:cs="Arial"/>
          <w:kern w:val="0"/>
          <w:lang w:eastAsia="de-DE"/>
          <w14:ligatures w14:val="none"/>
        </w:rPr>
      </w:pPr>
      <w:r w:rsidRPr="00BA74C8">
        <w:rPr>
          <w:rFonts w:ascii="Arial" w:eastAsia="Times New Roman" w:hAnsi="Arial" w:cs="Arial"/>
          <w:kern w:val="0"/>
          <w:lang w:eastAsia="de-DE"/>
          <w14:ligatures w14:val="none"/>
        </w:rPr>
        <w:t xml:space="preserve">Sie benötigen hierfür eine Wahlkarte. Diese können Sie bei der Gemeinde, in deren Europa-Wählerevidenz Sie eingetragen sind, mündlich oder schriftlich (im Postweg, über eine Internetmaske, gegebenenfalls auch per Telefax) - beginnend mit dem Tag der Wahlausschreibung - beantragen. </w:t>
      </w:r>
      <w:r w:rsidRPr="00BA74C8">
        <w:rPr>
          <w:rFonts w:ascii="Arial" w:eastAsia="Times New Roman" w:hAnsi="Arial" w:cs="Arial"/>
          <w:b/>
          <w:bCs/>
          <w:kern w:val="0"/>
          <w:lang w:eastAsia="de-DE"/>
          <w14:ligatures w14:val="none"/>
        </w:rPr>
        <w:t>Eine telefonische Beantragung ist nicht zulässig!</w:t>
      </w:r>
      <w:r w:rsidRPr="00BA74C8">
        <w:rPr>
          <w:rFonts w:ascii="Arial" w:eastAsia="Times New Roman" w:hAnsi="Arial" w:cs="Arial"/>
          <w:kern w:val="0"/>
          <w:lang w:eastAsia="de-DE"/>
          <w14:ligatures w14:val="none"/>
        </w:rPr>
        <w:t xml:space="preserve"> Schriftlich können Sie die Wahlkarte bis zum vierten Tag vor dem Wahltag</w:t>
      </w:r>
      <w:r w:rsidR="00B346FE" w:rsidRPr="005A0271">
        <w:rPr>
          <w:rFonts w:ascii="Arial" w:eastAsia="Times New Roman" w:hAnsi="Arial" w:cs="Arial"/>
          <w:kern w:val="0"/>
          <w:lang w:eastAsia="de-DE"/>
          <w14:ligatures w14:val="none"/>
        </w:rPr>
        <w:t xml:space="preserve"> (5. Juni 2024)</w:t>
      </w:r>
      <w:r w:rsidRPr="00BA74C8">
        <w:rPr>
          <w:rFonts w:ascii="Arial" w:eastAsia="Times New Roman" w:hAnsi="Arial" w:cs="Arial"/>
          <w:kern w:val="0"/>
          <w:lang w:eastAsia="de-DE"/>
          <w14:ligatures w14:val="none"/>
        </w:rPr>
        <w:t xml:space="preserve"> – </w:t>
      </w:r>
      <w:r w:rsidR="00B346FE" w:rsidRPr="005A0271">
        <w:rPr>
          <w:rFonts w:ascii="Arial" w:eastAsia="Times New Roman" w:hAnsi="Arial" w:cs="Arial"/>
          <w:kern w:val="0"/>
          <w:lang w:eastAsia="de-DE"/>
          <w14:ligatures w14:val="none"/>
        </w:rPr>
        <w:t>persönlich am Gemeindeamt</w:t>
      </w:r>
      <w:r w:rsidRPr="00BA74C8">
        <w:rPr>
          <w:rFonts w:ascii="Arial" w:eastAsia="Times New Roman" w:hAnsi="Arial" w:cs="Arial"/>
          <w:kern w:val="0"/>
          <w:lang w:eastAsia="de-DE"/>
          <w14:ligatures w14:val="none"/>
        </w:rPr>
        <w:t xml:space="preserve"> bis zum zweiten Tag vor dem Wahltag</w:t>
      </w:r>
      <w:r w:rsidR="00B346FE" w:rsidRPr="005A0271">
        <w:rPr>
          <w:rFonts w:ascii="Arial" w:eastAsia="Times New Roman" w:hAnsi="Arial" w:cs="Arial"/>
          <w:kern w:val="0"/>
          <w:lang w:eastAsia="de-DE"/>
          <w14:ligatures w14:val="none"/>
        </w:rPr>
        <w:t xml:space="preserve"> (7. Juni 2024</w:t>
      </w:r>
      <w:r w:rsidRPr="00BA74C8">
        <w:rPr>
          <w:rFonts w:ascii="Arial" w:eastAsia="Times New Roman" w:hAnsi="Arial" w:cs="Arial"/>
          <w:kern w:val="0"/>
          <w:lang w:eastAsia="de-DE"/>
          <w14:ligatures w14:val="none"/>
        </w:rPr>
        <w:t xml:space="preserve"> 12.00 Uhr</w:t>
      </w:r>
      <w:r w:rsidR="00B346FE" w:rsidRPr="005A0271">
        <w:rPr>
          <w:rFonts w:ascii="Arial" w:eastAsia="Times New Roman" w:hAnsi="Arial" w:cs="Arial"/>
          <w:kern w:val="0"/>
          <w:lang w:eastAsia="de-DE"/>
          <w14:ligatures w14:val="none"/>
        </w:rPr>
        <w:t>)</w:t>
      </w:r>
      <w:r w:rsidRPr="005A0271">
        <w:rPr>
          <w:rFonts w:ascii="Arial" w:eastAsia="Times New Roman" w:hAnsi="Arial" w:cs="Arial"/>
          <w:kern w:val="0"/>
          <w:lang w:eastAsia="de-DE"/>
          <w14:ligatures w14:val="none"/>
        </w:rPr>
        <w:t xml:space="preserve"> </w:t>
      </w:r>
      <w:r w:rsidRPr="00BA74C8">
        <w:rPr>
          <w:rFonts w:ascii="Arial" w:eastAsia="Times New Roman" w:hAnsi="Arial" w:cs="Arial"/>
          <w:kern w:val="0"/>
          <w:lang w:eastAsia="de-DE"/>
          <w14:ligatures w14:val="none"/>
        </w:rPr>
        <w:t>beantragen.</w:t>
      </w:r>
    </w:p>
    <w:p w14:paraId="0F91A286" w14:textId="77777777" w:rsidR="00BA74C8" w:rsidRPr="00BA74C8" w:rsidRDefault="00BA74C8" w:rsidP="00BA74C8">
      <w:pPr>
        <w:spacing w:before="100" w:beforeAutospacing="1" w:after="100" w:afterAutospacing="1" w:line="240" w:lineRule="auto"/>
        <w:rPr>
          <w:rFonts w:ascii="Arial" w:eastAsia="Times New Roman" w:hAnsi="Arial" w:cs="Arial"/>
          <w:kern w:val="0"/>
          <w:lang w:eastAsia="de-DE"/>
          <w14:ligatures w14:val="none"/>
        </w:rPr>
      </w:pPr>
      <w:r w:rsidRPr="00BA74C8">
        <w:rPr>
          <w:rFonts w:ascii="Arial" w:eastAsia="Times New Roman" w:hAnsi="Arial" w:cs="Arial"/>
          <w:kern w:val="0"/>
          <w:lang w:eastAsia="de-DE"/>
          <w14:ligatures w14:val="none"/>
        </w:rPr>
        <w:t>Der Versand der Wahlkarte beginnt knapp drei Wochen vor dem Wahltag.</w:t>
      </w:r>
    </w:p>
    <w:p w14:paraId="6DE5DDFD" w14:textId="1DB26835" w:rsidR="00BA74C8" w:rsidRPr="005A0271" w:rsidRDefault="00BA74C8" w:rsidP="00BA74C8">
      <w:pPr>
        <w:spacing w:before="100" w:beforeAutospacing="1" w:after="100" w:afterAutospacing="1" w:line="240" w:lineRule="auto"/>
        <w:rPr>
          <w:rFonts w:ascii="Arial" w:eastAsia="Times New Roman" w:hAnsi="Arial" w:cs="Arial"/>
          <w:kern w:val="0"/>
          <w:lang w:eastAsia="de-DE"/>
          <w14:ligatures w14:val="none"/>
        </w:rPr>
      </w:pPr>
      <w:r w:rsidRPr="00BA74C8">
        <w:rPr>
          <w:rFonts w:ascii="Arial" w:eastAsia="Times New Roman" w:hAnsi="Arial" w:cs="Arial"/>
          <w:kern w:val="0"/>
          <w:lang w:eastAsia="de-DE"/>
          <w14:ligatures w14:val="none"/>
        </w:rPr>
        <w:t>Sie können die Stimme sofort nach Erhalt der Wahlkarte abgeben und müssen nicht bis zum Wahltag damit zuwarten.</w:t>
      </w:r>
      <w:r w:rsidRPr="005A0271">
        <w:rPr>
          <w:rFonts w:ascii="Arial" w:eastAsia="Times New Roman" w:hAnsi="Arial" w:cs="Arial"/>
          <w:kern w:val="0"/>
          <w:lang w:eastAsia="de-DE"/>
          <w14:ligatures w14:val="none"/>
        </w:rPr>
        <w:t xml:space="preserve"> </w:t>
      </w:r>
      <w:r w:rsidRPr="00BA74C8">
        <w:rPr>
          <w:rFonts w:ascii="Arial" w:eastAsia="Times New Roman" w:hAnsi="Arial" w:cs="Arial"/>
          <w:kern w:val="0"/>
          <w:lang w:eastAsia="de-DE"/>
          <w14:ligatures w14:val="none"/>
        </w:rPr>
        <w:t>Die Wahlkarte</w:t>
      </w:r>
      <w:r w:rsidRPr="005A0271">
        <w:rPr>
          <w:rFonts w:ascii="Arial" w:eastAsia="Times New Roman" w:hAnsi="Arial" w:cs="Arial"/>
          <w:kern w:val="0"/>
          <w:lang w:eastAsia="de-DE"/>
          <w14:ligatures w14:val="none"/>
        </w:rPr>
        <w:t xml:space="preserve"> (siehe Abbildung)</w:t>
      </w:r>
      <w:r w:rsidRPr="00BA74C8">
        <w:rPr>
          <w:rFonts w:ascii="Arial" w:eastAsia="Times New Roman" w:hAnsi="Arial" w:cs="Arial"/>
          <w:kern w:val="0"/>
          <w:lang w:eastAsia="de-DE"/>
          <w14:ligatures w14:val="none"/>
        </w:rPr>
        <w:t xml:space="preserve"> ist ein verschließbares Kuvert. In der Wahlkarte befinden sich der amtliche Stimmzettel sowie ein gummiertes Wahlkuvert. Auf der Wahlkarte finden Sie Instruktionen zur Ausübung der Briefwahl. Weiters ist der Wahlkarte ein Informationsblatt angeschlossen.</w:t>
      </w:r>
    </w:p>
    <w:p w14:paraId="2F9CF536" w14:textId="337CFD32" w:rsidR="00BA74C8" w:rsidRDefault="00BA74C8" w:rsidP="00BA74C8">
      <w:pPr>
        <w:spacing w:before="100" w:beforeAutospacing="1" w:after="100" w:afterAutospacing="1" w:line="240" w:lineRule="auto"/>
        <w:rPr>
          <w:rFonts w:ascii="Arial" w:eastAsia="Times New Roman" w:hAnsi="Arial" w:cs="Arial"/>
          <w:kern w:val="0"/>
          <w:lang w:eastAsia="de-DE"/>
          <w14:ligatures w14:val="none"/>
        </w:rPr>
      </w:pPr>
      <w:r>
        <w:rPr>
          <w:rFonts w:ascii="Arial" w:eastAsia="Times New Roman" w:hAnsi="Arial" w:cs="Arial"/>
          <w:kern w:val="0"/>
          <w:lang w:eastAsia="de-DE"/>
          <w14:ligatures w14:val="none"/>
        </w:rPr>
        <w:t xml:space="preserve">Bei Fragen wenden Sie sich gerne an unsere Mitarbeiter </w:t>
      </w:r>
      <w:r w:rsidR="00B346FE">
        <w:rPr>
          <w:rFonts w:ascii="Arial" w:eastAsia="Times New Roman" w:hAnsi="Arial" w:cs="Arial"/>
          <w:kern w:val="0"/>
          <w:lang w:eastAsia="de-DE"/>
          <w14:ligatures w14:val="none"/>
        </w:rPr>
        <w:t>im</w:t>
      </w:r>
      <w:r>
        <w:rPr>
          <w:rFonts w:ascii="Arial" w:eastAsia="Times New Roman" w:hAnsi="Arial" w:cs="Arial"/>
          <w:kern w:val="0"/>
          <w:lang w:eastAsia="de-DE"/>
          <w14:ligatures w14:val="none"/>
        </w:rPr>
        <w:t xml:space="preserve"> Bürgerservice.</w:t>
      </w:r>
    </w:p>
    <w:p w14:paraId="6D7534A5" w14:textId="2F346BC4" w:rsidR="00B346FE" w:rsidRDefault="00B346FE" w:rsidP="00BA74C8">
      <w:pPr>
        <w:spacing w:before="100" w:beforeAutospacing="1" w:after="100" w:afterAutospacing="1" w:line="240" w:lineRule="auto"/>
        <w:rPr>
          <w:rFonts w:ascii="Arial" w:eastAsia="Times New Roman" w:hAnsi="Arial" w:cs="Arial"/>
          <w:kern w:val="0"/>
          <w:lang w:eastAsia="de-DE"/>
          <w14:ligatures w14:val="none"/>
        </w:rPr>
      </w:pPr>
      <w:hyperlink r:id="rId6" w:history="1">
        <w:r w:rsidRPr="00EC72E3">
          <w:rPr>
            <w:rStyle w:val="Hyperlink"/>
            <w:rFonts w:ascii="Arial" w:eastAsia="Times New Roman" w:hAnsi="Arial" w:cs="Arial"/>
            <w:kern w:val="0"/>
            <w:lang w:eastAsia="de-DE"/>
            <w14:ligatures w14:val="none"/>
          </w:rPr>
          <w:t>buergerservice@poechlarn.at</w:t>
        </w:r>
      </w:hyperlink>
    </w:p>
    <w:p w14:paraId="2B408E47" w14:textId="6A11207F" w:rsidR="00B346FE" w:rsidRPr="00BA74C8" w:rsidRDefault="00B346FE" w:rsidP="00BA74C8">
      <w:pPr>
        <w:spacing w:before="100" w:beforeAutospacing="1" w:after="100" w:afterAutospacing="1" w:line="240" w:lineRule="auto"/>
        <w:rPr>
          <w:rFonts w:ascii="Arial" w:eastAsia="Times New Roman" w:hAnsi="Arial" w:cs="Arial"/>
          <w:kern w:val="0"/>
          <w:lang w:eastAsia="de-DE"/>
          <w14:ligatures w14:val="none"/>
        </w:rPr>
      </w:pPr>
      <w:r>
        <w:rPr>
          <w:rFonts w:ascii="Arial" w:eastAsia="Times New Roman" w:hAnsi="Arial" w:cs="Arial"/>
          <w:kern w:val="0"/>
          <w:lang w:eastAsia="de-DE"/>
          <w14:ligatures w14:val="none"/>
        </w:rPr>
        <w:t>02757/23 10-0</w:t>
      </w:r>
    </w:p>
    <w:p w14:paraId="6E76197B" w14:textId="77777777" w:rsidR="00BA74C8" w:rsidRPr="00BA74C8" w:rsidRDefault="00BA74C8" w:rsidP="00BA74C8">
      <w:pPr>
        <w:spacing w:before="100" w:beforeAutospacing="1" w:after="100" w:afterAutospacing="1" w:line="240" w:lineRule="auto"/>
        <w:rPr>
          <w:rFonts w:ascii="Arial" w:eastAsia="Times New Roman" w:hAnsi="Arial" w:cs="Arial"/>
          <w:kern w:val="0"/>
          <w:lang w:eastAsia="de-DE"/>
          <w14:ligatures w14:val="none"/>
        </w:rPr>
      </w:pPr>
    </w:p>
    <w:p w14:paraId="72716A6C" w14:textId="55A77673" w:rsidR="00BA74C8" w:rsidRDefault="00BA74C8">
      <w:r>
        <w:rPr>
          <w:noProof/>
        </w:rPr>
        <w:lastRenderedPageBreak/>
        <w:drawing>
          <wp:inline distT="0" distB="0" distL="0" distR="0" wp14:anchorId="3FA5A1B8" wp14:editId="411662CD">
            <wp:extent cx="5736803" cy="8020050"/>
            <wp:effectExtent l="0" t="0" r="0" b="0"/>
            <wp:docPr id="1707553943" name="Grafik 1" descr="Ein Bild, das Text, Screenshot, parallel,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553943" name="Grafik 1" descr="Ein Bild, das Text, Screenshot, parallel, Diagramm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7720" cy="8035313"/>
                    </a:xfrm>
                    <a:prstGeom prst="rect">
                      <a:avLst/>
                    </a:prstGeom>
                    <a:noFill/>
                    <a:ln>
                      <a:noFill/>
                    </a:ln>
                  </pic:spPr>
                </pic:pic>
              </a:graphicData>
            </a:graphic>
          </wp:inline>
        </w:drawing>
      </w:r>
    </w:p>
    <w:sectPr w:rsidR="00BA74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0A02"/>
    <w:multiLevelType w:val="multilevel"/>
    <w:tmpl w:val="4C4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343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C8"/>
    <w:rsid w:val="005A0271"/>
    <w:rsid w:val="00AF78EB"/>
    <w:rsid w:val="00B346FE"/>
    <w:rsid w:val="00BA7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99E7"/>
  <w15:chartTrackingRefBased/>
  <w15:docId w15:val="{0057C280-B91E-4877-84CF-8897088A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A74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BA74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BA74C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BA74C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BA74C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BA74C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BA74C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BA74C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BA74C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74C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BA74C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BA74C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BA74C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BA74C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BA74C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BA74C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BA74C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BA74C8"/>
    <w:rPr>
      <w:rFonts w:eastAsiaTheme="majorEastAsia" w:cstheme="majorBidi"/>
      <w:color w:val="272727" w:themeColor="text1" w:themeTint="D8"/>
    </w:rPr>
  </w:style>
  <w:style w:type="paragraph" w:styleId="Titel">
    <w:name w:val="Title"/>
    <w:basedOn w:val="Standard"/>
    <w:next w:val="Standard"/>
    <w:link w:val="TitelZchn"/>
    <w:uiPriority w:val="10"/>
    <w:qFormat/>
    <w:rsid w:val="00BA74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A74C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A74C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BA74C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BA74C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BA74C8"/>
    <w:rPr>
      <w:i/>
      <w:iCs/>
      <w:color w:val="404040" w:themeColor="text1" w:themeTint="BF"/>
    </w:rPr>
  </w:style>
  <w:style w:type="paragraph" w:styleId="Listenabsatz">
    <w:name w:val="List Paragraph"/>
    <w:basedOn w:val="Standard"/>
    <w:uiPriority w:val="34"/>
    <w:qFormat/>
    <w:rsid w:val="00BA74C8"/>
    <w:pPr>
      <w:ind w:left="720"/>
      <w:contextualSpacing/>
    </w:pPr>
  </w:style>
  <w:style w:type="character" w:styleId="IntensiveHervorhebung">
    <w:name w:val="Intense Emphasis"/>
    <w:basedOn w:val="Absatz-Standardschriftart"/>
    <w:uiPriority w:val="21"/>
    <w:qFormat/>
    <w:rsid w:val="00BA74C8"/>
    <w:rPr>
      <w:i/>
      <w:iCs/>
      <w:color w:val="0F4761" w:themeColor="accent1" w:themeShade="BF"/>
    </w:rPr>
  </w:style>
  <w:style w:type="paragraph" w:styleId="IntensivesZitat">
    <w:name w:val="Intense Quote"/>
    <w:basedOn w:val="Standard"/>
    <w:next w:val="Standard"/>
    <w:link w:val="IntensivesZitatZchn"/>
    <w:uiPriority w:val="30"/>
    <w:qFormat/>
    <w:rsid w:val="00BA74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BA74C8"/>
    <w:rPr>
      <w:i/>
      <w:iCs/>
      <w:color w:val="0F4761" w:themeColor="accent1" w:themeShade="BF"/>
    </w:rPr>
  </w:style>
  <w:style w:type="character" w:styleId="IntensiverVerweis">
    <w:name w:val="Intense Reference"/>
    <w:basedOn w:val="Absatz-Standardschriftart"/>
    <w:uiPriority w:val="32"/>
    <w:qFormat/>
    <w:rsid w:val="00BA74C8"/>
    <w:rPr>
      <w:b/>
      <w:bCs/>
      <w:smallCaps/>
      <w:color w:val="0F4761" w:themeColor="accent1" w:themeShade="BF"/>
      <w:spacing w:val="5"/>
    </w:rPr>
  </w:style>
  <w:style w:type="paragraph" w:styleId="StandardWeb">
    <w:name w:val="Normal (Web)"/>
    <w:basedOn w:val="Standard"/>
    <w:uiPriority w:val="99"/>
    <w:semiHidden/>
    <w:unhideWhenUsed/>
    <w:rsid w:val="00BA74C8"/>
    <w:pPr>
      <w:spacing w:before="100" w:beforeAutospacing="1" w:after="100" w:afterAutospacing="1" w:line="240" w:lineRule="auto"/>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BA74C8"/>
    <w:rPr>
      <w:b/>
      <w:bCs/>
    </w:rPr>
  </w:style>
  <w:style w:type="character" w:styleId="Hyperlink">
    <w:name w:val="Hyperlink"/>
    <w:basedOn w:val="Absatz-Standardschriftart"/>
    <w:uiPriority w:val="99"/>
    <w:unhideWhenUsed/>
    <w:rsid w:val="00BA74C8"/>
    <w:rPr>
      <w:color w:val="0000FF"/>
      <w:u w:val="single"/>
    </w:rPr>
  </w:style>
  <w:style w:type="character" w:styleId="NichtaufgelsteErwhnung">
    <w:name w:val="Unresolved Mention"/>
    <w:basedOn w:val="Absatz-Standardschriftart"/>
    <w:uiPriority w:val="99"/>
    <w:semiHidden/>
    <w:unhideWhenUsed/>
    <w:rsid w:val="00B34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8128">
      <w:bodyDiv w:val="1"/>
      <w:marLeft w:val="0"/>
      <w:marRight w:val="0"/>
      <w:marTop w:val="0"/>
      <w:marBottom w:val="0"/>
      <w:divBdr>
        <w:top w:val="none" w:sz="0" w:space="0" w:color="auto"/>
        <w:left w:val="none" w:sz="0" w:space="0" w:color="auto"/>
        <w:bottom w:val="none" w:sz="0" w:space="0" w:color="auto"/>
        <w:right w:val="none" w:sz="0" w:space="0" w:color="auto"/>
      </w:divBdr>
    </w:div>
    <w:div w:id="19474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ergerservice@poechlarn.at" TargetMode="External"/><Relationship Id="rId5" Type="http://schemas.openxmlformats.org/officeDocument/2006/relationships/hyperlink" Target="https://www.oesterreich.gv.at/themen/eu_und_international/recht_in_der_eu/Seite.25043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Bürgerservice</dc:creator>
  <cp:keywords/>
  <dc:description/>
  <cp:lastModifiedBy>Bürgerservice</cp:lastModifiedBy>
  <cp:revision>2</cp:revision>
  <dcterms:created xsi:type="dcterms:W3CDTF">2024-02-27T08:49:00Z</dcterms:created>
  <dcterms:modified xsi:type="dcterms:W3CDTF">2024-02-27T09:23:00Z</dcterms:modified>
</cp:coreProperties>
</file>